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EE0E" w14:textId="3EEA41A2" w:rsidR="004F4461" w:rsidRDefault="004F4461" w:rsidP="004F4461">
      <w:pPr>
        <w:ind w:left="0"/>
        <w:contextualSpacing/>
        <w:jc w:val="center"/>
        <w:rPr>
          <w:rFonts w:ascii="Times New Roman" w:hAnsi="Times New Roman" w:cs="Times New Roman"/>
          <w:b/>
        </w:rPr>
      </w:pPr>
    </w:p>
    <w:p w14:paraId="471351B2" w14:textId="77777777" w:rsidR="004F4461" w:rsidRDefault="004F4461" w:rsidP="004F4461">
      <w:pPr>
        <w:ind w:left="0"/>
        <w:contextualSpacing/>
        <w:jc w:val="center"/>
        <w:rPr>
          <w:rFonts w:ascii="Times New Roman" w:hAnsi="Times New Roman" w:cs="Times New Roman"/>
          <w:b/>
          <w:sz w:val="24"/>
          <w:szCs w:val="24"/>
        </w:rPr>
      </w:pPr>
    </w:p>
    <w:p w14:paraId="4B3205DC" w14:textId="32A04495" w:rsidR="004F4461" w:rsidRPr="004F4461" w:rsidRDefault="00F02638" w:rsidP="009718F5">
      <w:pPr>
        <w:ind w:left="0"/>
        <w:contextualSpacing/>
        <w:jc w:val="left"/>
        <w:rPr>
          <w:rFonts w:ascii="Times New Roman" w:hAnsi="Times New Roman" w:cs="Times New Roman"/>
          <w:sz w:val="20"/>
          <w:szCs w:val="20"/>
        </w:rPr>
      </w:pPr>
      <w:r>
        <w:rPr>
          <w:rFonts w:ascii="Times New Roman" w:hAnsi="Times New Roman" w:cs="Times New Roman"/>
          <w:b/>
          <w:sz w:val="24"/>
          <w:szCs w:val="24"/>
        </w:rPr>
        <w:t xml:space="preserve"> </w:t>
      </w:r>
      <w:r w:rsidR="009718F5">
        <w:rPr>
          <w:rFonts w:ascii="Times New Roman" w:hAnsi="Times New Roman"/>
          <w:noProof/>
        </w:rPr>
        <w:drawing>
          <wp:inline distT="0" distB="0" distL="0" distR="0" wp14:anchorId="4973E0D8" wp14:editId="7D859AB4">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5917ADD9" w14:textId="77777777" w:rsidR="004F4461" w:rsidRDefault="004F4461">
      <w:pPr>
        <w:rPr>
          <w:rFonts w:ascii="Times New Roman" w:hAnsi="Times New Roman" w:cs="Times New Roman"/>
          <w:sz w:val="20"/>
          <w:szCs w:val="20"/>
        </w:rPr>
      </w:pPr>
    </w:p>
    <w:p w14:paraId="7C75515E" w14:textId="77777777" w:rsidR="004F4461" w:rsidRDefault="004F4461">
      <w:pPr>
        <w:rPr>
          <w:rFonts w:ascii="Times New Roman" w:hAnsi="Times New Roman" w:cs="Times New Roman"/>
          <w:sz w:val="20"/>
          <w:szCs w:val="20"/>
        </w:rPr>
      </w:pPr>
    </w:p>
    <w:p w14:paraId="3BBF86CC" w14:textId="77777777" w:rsidR="004F4461" w:rsidRPr="004F4461" w:rsidRDefault="004F4461" w:rsidP="004F4461">
      <w:pPr>
        <w:contextualSpacing/>
        <w:jc w:val="right"/>
        <w:rPr>
          <w:rFonts w:ascii="Times New Roman" w:hAnsi="Times New Roman" w:cs="Times New Roman"/>
          <w:b/>
          <w:sz w:val="28"/>
          <w:szCs w:val="2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4461">
        <w:rPr>
          <w:rFonts w:ascii="Times New Roman" w:hAnsi="Times New Roman" w:cs="Times New Roman"/>
          <w:b/>
          <w:sz w:val="28"/>
          <w:szCs w:val="28"/>
        </w:rPr>
        <w:t>УТВЕРЖДЕН</w:t>
      </w:r>
    </w:p>
    <w:p w14:paraId="3DA31F7E" w14:textId="77777777" w:rsidR="00F02638" w:rsidRDefault="00F02638" w:rsidP="004F4461">
      <w:pPr>
        <w:contextualSpacing/>
        <w:jc w:val="right"/>
        <w:rPr>
          <w:rFonts w:ascii="Times New Roman" w:hAnsi="Times New Roman" w:cs="Times New Roman"/>
          <w:sz w:val="24"/>
          <w:szCs w:val="24"/>
        </w:rPr>
      </w:pPr>
      <w:r>
        <w:rPr>
          <w:rFonts w:ascii="Times New Roman" w:hAnsi="Times New Roman" w:cs="Times New Roman"/>
          <w:sz w:val="24"/>
          <w:szCs w:val="24"/>
        </w:rPr>
        <w:t xml:space="preserve">Приказом генерального директора </w:t>
      </w:r>
    </w:p>
    <w:p w14:paraId="35FC0761" w14:textId="77777777" w:rsidR="004F4461" w:rsidRPr="004F4461" w:rsidRDefault="004F4461" w:rsidP="004F4461">
      <w:pPr>
        <w:contextualSpacing/>
        <w:jc w:val="right"/>
        <w:rPr>
          <w:rFonts w:ascii="Times New Roman" w:hAnsi="Times New Roman" w:cs="Times New Roman"/>
          <w:sz w:val="24"/>
          <w:szCs w:val="24"/>
        </w:rPr>
      </w:pPr>
      <w:r w:rsidRPr="004F4461">
        <w:rPr>
          <w:rFonts w:ascii="Times New Roman" w:hAnsi="Times New Roman" w:cs="Times New Roman"/>
          <w:sz w:val="24"/>
          <w:szCs w:val="24"/>
        </w:rPr>
        <w:t>ООО</w:t>
      </w:r>
      <w:r w:rsidR="00F02638">
        <w:rPr>
          <w:rFonts w:ascii="Times New Roman" w:hAnsi="Times New Roman" w:cs="Times New Roman"/>
          <w:sz w:val="24"/>
          <w:szCs w:val="24"/>
        </w:rPr>
        <w:t xml:space="preserve"> МКК «ВЛИЯНИЕ ЗАПАДА</w:t>
      </w:r>
      <w:r w:rsidRPr="004F4461">
        <w:rPr>
          <w:rFonts w:ascii="Times New Roman" w:hAnsi="Times New Roman" w:cs="Times New Roman"/>
          <w:sz w:val="24"/>
          <w:szCs w:val="24"/>
        </w:rPr>
        <w:t xml:space="preserve">» </w:t>
      </w:r>
    </w:p>
    <w:p w14:paraId="20B3EF94" w14:textId="77777777" w:rsidR="004F4461" w:rsidRPr="004F4461" w:rsidRDefault="004F4461" w:rsidP="004F4461">
      <w:pPr>
        <w:contextualSpacing/>
        <w:jc w:val="right"/>
        <w:rPr>
          <w:rFonts w:ascii="Times New Roman" w:hAnsi="Times New Roman" w:cs="Times New Roman"/>
          <w:sz w:val="24"/>
          <w:szCs w:val="24"/>
        </w:rPr>
      </w:pPr>
      <w:r w:rsidRPr="004F4461">
        <w:rPr>
          <w:rFonts w:ascii="Times New Roman" w:hAnsi="Times New Roman" w:cs="Times New Roman"/>
          <w:sz w:val="24"/>
          <w:szCs w:val="24"/>
        </w:rPr>
        <w:t xml:space="preserve">№ </w:t>
      </w:r>
      <w:r w:rsidR="000E62F8">
        <w:rPr>
          <w:rFonts w:ascii="Times New Roman" w:hAnsi="Times New Roman" w:cs="Times New Roman"/>
          <w:sz w:val="24"/>
          <w:szCs w:val="24"/>
        </w:rPr>
        <w:t>10-од от «20</w:t>
      </w:r>
      <w:r w:rsidR="00F02638">
        <w:rPr>
          <w:rFonts w:ascii="Times New Roman" w:hAnsi="Times New Roman" w:cs="Times New Roman"/>
          <w:sz w:val="24"/>
          <w:szCs w:val="24"/>
        </w:rPr>
        <w:t>» июня 2019</w:t>
      </w:r>
      <w:r w:rsidRPr="004F4461">
        <w:rPr>
          <w:rFonts w:ascii="Times New Roman" w:hAnsi="Times New Roman" w:cs="Times New Roman"/>
          <w:sz w:val="24"/>
          <w:szCs w:val="24"/>
        </w:rPr>
        <w:t xml:space="preserve"> года</w:t>
      </w:r>
    </w:p>
    <w:p w14:paraId="31FAC45A" w14:textId="77777777" w:rsidR="004F4461" w:rsidRPr="004F4461" w:rsidRDefault="004F4461" w:rsidP="004F4461">
      <w:pPr>
        <w:contextualSpacing/>
        <w:jc w:val="right"/>
        <w:rPr>
          <w:rFonts w:ascii="Times New Roman" w:hAnsi="Times New Roman" w:cs="Times New Roman"/>
          <w:sz w:val="24"/>
          <w:szCs w:val="24"/>
        </w:rPr>
      </w:pPr>
    </w:p>
    <w:p w14:paraId="7C4B8463" w14:textId="77777777" w:rsidR="004F4461" w:rsidRPr="004F4461" w:rsidRDefault="004F4461">
      <w:pPr>
        <w:rPr>
          <w:rFonts w:ascii="Times New Roman" w:hAnsi="Times New Roman" w:cs="Times New Roman"/>
          <w:sz w:val="20"/>
          <w:szCs w:val="20"/>
        </w:rPr>
      </w:pPr>
    </w:p>
    <w:p w14:paraId="7822C60B" w14:textId="77777777" w:rsidR="004F4461" w:rsidRPr="004F4461" w:rsidRDefault="004F4461" w:rsidP="004F4461">
      <w:pPr>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p>
    <w:p w14:paraId="69148C67" w14:textId="77777777" w:rsidR="00F02638" w:rsidRDefault="004F4461" w:rsidP="004F4461">
      <w:pPr>
        <w:contextualSpacing/>
        <w:jc w:val="center"/>
        <w:rPr>
          <w:rFonts w:ascii="Times New Roman" w:hAnsi="Times New Roman" w:cs="Times New Roman"/>
          <w:sz w:val="24"/>
          <w:szCs w:val="24"/>
        </w:rPr>
      </w:pPr>
      <w:r w:rsidRPr="004F4461">
        <w:rPr>
          <w:rFonts w:ascii="Times New Roman" w:hAnsi="Times New Roman" w:cs="Times New Roman"/>
          <w:sz w:val="24"/>
          <w:szCs w:val="24"/>
        </w:rPr>
        <w:t xml:space="preserve"> рассмотрения обращений пол</w:t>
      </w:r>
      <w:r w:rsidR="00F02638">
        <w:rPr>
          <w:rFonts w:ascii="Times New Roman" w:hAnsi="Times New Roman" w:cs="Times New Roman"/>
          <w:sz w:val="24"/>
          <w:szCs w:val="24"/>
        </w:rPr>
        <w:t xml:space="preserve">учателей финансовых услуг </w:t>
      </w:r>
    </w:p>
    <w:p w14:paraId="545B47B9" w14:textId="77777777" w:rsidR="004F4461" w:rsidRDefault="00F02638" w:rsidP="004F4461">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w:t>
      </w:r>
      <w:r w:rsidR="004F4461" w:rsidRPr="004F4461">
        <w:rPr>
          <w:rFonts w:ascii="Times New Roman" w:hAnsi="Times New Roman" w:cs="Times New Roman"/>
          <w:sz w:val="24"/>
          <w:szCs w:val="24"/>
        </w:rPr>
        <w:t>ООО</w:t>
      </w:r>
      <w:r>
        <w:rPr>
          <w:rFonts w:ascii="Times New Roman" w:hAnsi="Times New Roman" w:cs="Times New Roman"/>
          <w:sz w:val="24"/>
          <w:szCs w:val="24"/>
        </w:rPr>
        <w:t xml:space="preserve"> МКК "ВЛИЯНИЕ ЗАПАДА</w:t>
      </w:r>
      <w:r w:rsidR="004F4461" w:rsidRPr="004F4461">
        <w:rPr>
          <w:rFonts w:ascii="Times New Roman" w:hAnsi="Times New Roman" w:cs="Times New Roman"/>
          <w:sz w:val="24"/>
          <w:szCs w:val="24"/>
        </w:rPr>
        <w:t>"</w:t>
      </w:r>
    </w:p>
    <w:p w14:paraId="4CDB6B28" w14:textId="77777777" w:rsidR="004F4461" w:rsidRPr="004F4461" w:rsidRDefault="004F4461" w:rsidP="004F4461">
      <w:pPr>
        <w:contextualSpacing/>
        <w:jc w:val="center"/>
        <w:rPr>
          <w:rFonts w:ascii="Times New Roman" w:hAnsi="Times New Roman" w:cs="Times New Roman"/>
          <w:sz w:val="24"/>
          <w:szCs w:val="24"/>
        </w:rPr>
      </w:pPr>
    </w:p>
    <w:p w14:paraId="18AACD67" w14:textId="77777777" w:rsidR="004F4461" w:rsidRPr="004F4461" w:rsidRDefault="004F4461" w:rsidP="002F3B4C">
      <w:pPr>
        <w:contextualSpacing/>
        <w:rPr>
          <w:rFonts w:ascii="Times New Roman" w:hAnsi="Times New Roman" w:cs="Times New Roman"/>
          <w:b/>
          <w:sz w:val="24"/>
          <w:szCs w:val="24"/>
        </w:rPr>
      </w:pPr>
      <w:r w:rsidRPr="004F4461">
        <w:rPr>
          <w:rFonts w:ascii="Times New Roman" w:hAnsi="Times New Roman" w:cs="Times New Roman"/>
          <w:b/>
          <w:sz w:val="24"/>
          <w:szCs w:val="24"/>
        </w:rPr>
        <w:t xml:space="preserve"> 1. Общие положения </w:t>
      </w:r>
    </w:p>
    <w:p w14:paraId="6B96A329" w14:textId="77777777" w:rsidR="004F4461"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1.1. Настоящий Порядок определяет общие принципы и порядок рассмотрения об</w:t>
      </w:r>
      <w:r w:rsidR="00E01442">
        <w:rPr>
          <w:rFonts w:ascii="Times New Roman" w:hAnsi="Times New Roman" w:cs="Times New Roman"/>
          <w:sz w:val="24"/>
          <w:szCs w:val="24"/>
        </w:rPr>
        <w:t>ращений получателей финансовых</w:t>
      </w:r>
      <w:r w:rsidRPr="004F4461">
        <w:rPr>
          <w:rFonts w:ascii="Times New Roman" w:hAnsi="Times New Roman" w:cs="Times New Roman"/>
          <w:sz w:val="24"/>
          <w:szCs w:val="24"/>
        </w:rPr>
        <w:t xml:space="preserve"> услуг по вопросам оказания финансовых услуг </w:t>
      </w:r>
      <w:r>
        <w:rPr>
          <w:rFonts w:ascii="Times New Roman" w:hAnsi="Times New Roman" w:cs="Times New Roman"/>
          <w:sz w:val="24"/>
          <w:szCs w:val="24"/>
        </w:rPr>
        <w:t xml:space="preserve">ООО </w:t>
      </w:r>
      <w:r w:rsidR="00F02638">
        <w:rPr>
          <w:rFonts w:ascii="Times New Roman" w:hAnsi="Times New Roman" w:cs="Times New Roman"/>
          <w:sz w:val="24"/>
          <w:szCs w:val="24"/>
        </w:rPr>
        <w:t>МКК "ВЛИЯНИЕ ЗАПАДА</w:t>
      </w:r>
      <w:r w:rsidRPr="004F4461">
        <w:rPr>
          <w:rFonts w:ascii="Times New Roman" w:hAnsi="Times New Roman" w:cs="Times New Roman"/>
          <w:sz w:val="24"/>
          <w:szCs w:val="24"/>
        </w:rPr>
        <w:t xml:space="preserve">" (далее - Порядок") в соответствии с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утвержденным 22.06.2017 г. Банком России (далее - Базовый стандарт) и действующим законодательством Российской Федерации. </w:t>
      </w:r>
    </w:p>
    <w:p w14:paraId="0CFE4552" w14:textId="77777777" w:rsidR="004F4461"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1.2. Настоящий Поря</w:t>
      </w:r>
      <w:r w:rsidR="00F02638">
        <w:rPr>
          <w:rFonts w:ascii="Times New Roman" w:hAnsi="Times New Roman" w:cs="Times New Roman"/>
          <w:sz w:val="24"/>
          <w:szCs w:val="24"/>
        </w:rPr>
        <w:t>док не применяется к отношениям</w:t>
      </w:r>
      <w:r w:rsidRPr="004F4461">
        <w:rPr>
          <w:rFonts w:ascii="Times New Roman" w:hAnsi="Times New Roman" w:cs="Times New Roman"/>
          <w:sz w:val="24"/>
          <w:szCs w:val="24"/>
        </w:rPr>
        <w:t xml:space="preserve"> с получателями финансовых услуг, возникшим</w:t>
      </w:r>
      <w:r w:rsidR="00F02638">
        <w:rPr>
          <w:rFonts w:ascii="Times New Roman" w:hAnsi="Times New Roman" w:cs="Times New Roman"/>
          <w:sz w:val="24"/>
          <w:szCs w:val="24"/>
        </w:rPr>
        <w:t xml:space="preserve"> </w:t>
      </w:r>
      <w:r w:rsidRPr="004F4461">
        <w:rPr>
          <w:rFonts w:ascii="Times New Roman" w:hAnsi="Times New Roman" w:cs="Times New Roman"/>
          <w:sz w:val="24"/>
          <w:szCs w:val="24"/>
        </w:rPr>
        <w:t xml:space="preserve">до вступления в силу настоящего Порядка. </w:t>
      </w:r>
    </w:p>
    <w:p w14:paraId="11B62426" w14:textId="77777777" w:rsidR="00D7136D"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1.3. При рассмотрении обращений получателей финансовых услуг </w:t>
      </w:r>
      <w:r>
        <w:rPr>
          <w:rFonts w:ascii="Times New Roman" w:hAnsi="Times New Roman" w:cs="Times New Roman"/>
          <w:sz w:val="24"/>
          <w:szCs w:val="24"/>
        </w:rPr>
        <w:t xml:space="preserve">ООО </w:t>
      </w:r>
      <w:r w:rsidR="00F02638">
        <w:rPr>
          <w:rFonts w:ascii="Times New Roman" w:hAnsi="Times New Roman" w:cs="Times New Roman"/>
          <w:sz w:val="24"/>
          <w:szCs w:val="24"/>
        </w:rPr>
        <w:t>МКК "ВЛИЯНИЕ ЗАПАДА</w:t>
      </w:r>
      <w:r>
        <w:rPr>
          <w:rFonts w:ascii="Times New Roman" w:hAnsi="Times New Roman" w:cs="Times New Roman"/>
          <w:sz w:val="24"/>
          <w:szCs w:val="24"/>
        </w:rPr>
        <w:t>»</w:t>
      </w:r>
      <w:r w:rsidRPr="004F4461">
        <w:rPr>
          <w:rFonts w:ascii="Times New Roman" w:hAnsi="Times New Roman" w:cs="Times New Roman"/>
          <w:sz w:val="24"/>
          <w:szCs w:val="24"/>
        </w:rPr>
        <w:t xml:space="preserve">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 </w:t>
      </w:r>
    </w:p>
    <w:p w14:paraId="1395729D" w14:textId="77777777" w:rsidR="00D7136D" w:rsidRDefault="00F02638" w:rsidP="002F3B4C">
      <w:pPr>
        <w:contextualSpacing/>
        <w:rPr>
          <w:rFonts w:ascii="Times New Roman" w:hAnsi="Times New Roman" w:cs="Times New Roman"/>
          <w:sz w:val="24"/>
          <w:szCs w:val="24"/>
        </w:rPr>
      </w:pPr>
      <w:r>
        <w:rPr>
          <w:rFonts w:ascii="Times New Roman" w:hAnsi="Times New Roman" w:cs="Times New Roman"/>
          <w:sz w:val="24"/>
          <w:szCs w:val="24"/>
        </w:rPr>
        <w:t xml:space="preserve">1.4. </w:t>
      </w:r>
      <w:r w:rsidR="00D7136D">
        <w:rPr>
          <w:rFonts w:ascii="Times New Roman" w:hAnsi="Times New Roman" w:cs="Times New Roman"/>
          <w:sz w:val="24"/>
          <w:szCs w:val="24"/>
        </w:rPr>
        <w:t xml:space="preserve">ООО </w:t>
      </w:r>
      <w:r>
        <w:rPr>
          <w:rFonts w:ascii="Times New Roman" w:hAnsi="Times New Roman" w:cs="Times New Roman"/>
          <w:sz w:val="24"/>
          <w:szCs w:val="24"/>
        </w:rPr>
        <w:t>МКК «ВЛИЯНИЕ ЗАПАДА</w:t>
      </w:r>
      <w:r w:rsidR="00D7136D">
        <w:rPr>
          <w:rFonts w:ascii="Times New Roman" w:hAnsi="Times New Roman" w:cs="Times New Roman"/>
          <w:sz w:val="24"/>
          <w:szCs w:val="24"/>
        </w:rPr>
        <w:t xml:space="preserve">» </w:t>
      </w:r>
      <w:r>
        <w:rPr>
          <w:rFonts w:ascii="Times New Roman" w:hAnsi="Times New Roman" w:cs="Times New Roman"/>
          <w:sz w:val="24"/>
          <w:szCs w:val="24"/>
        </w:rPr>
        <w:t xml:space="preserve">(далее – Компания) </w:t>
      </w:r>
      <w:r w:rsidR="00D7136D" w:rsidRPr="004F4461">
        <w:rPr>
          <w:rFonts w:ascii="Times New Roman" w:hAnsi="Times New Roman" w:cs="Times New Roman"/>
          <w:sz w:val="24"/>
          <w:szCs w:val="24"/>
        </w:rPr>
        <w:t>использует</w:t>
      </w:r>
      <w:r w:rsidR="004F4461" w:rsidRPr="004F4461">
        <w:rPr>
          <w:rFonts w:ascii="Times New Roman" w:hAnsi="Times New Roman" w:cs="Times New Roman"/>
          <w:sz w:val="24"/>
          <w:szCs w:val="24"/>
        </w:rPr>
        <w:t xml:space="preserve">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 </w:t>
      </w:r>
    </w:p>
    <w:p w14:paraId="1FA1A5F7" w14:textId="18CCBE95" w:rsidR="0048370F" w:rsidRDefault="004F4461" w:rsidP="0048370F">
      <w:pPr>
        <w:contextualSpacing/>
        <w:rPr>
          <w:rFonts w:ascii="Times New Roman" w:hAnsi="Times New Roman" w:cs="Times New Roman"/>
          <w:sz w:val="24"/>
          <w:szCs w:val="24"/>
        </w:rPr>
      </w:pPr>
      <w:r w:rsidRPr="004F4461">
        <w:rPr>
          <w:rFonts w:ascii="Times New Roman" w:hAnsi="Times New Roman" w:cs="Times New Roman"/>
          <w:sz w:val="24"/>
          <w:szCs w:val="24"/>
        </w:rPr>
        <w:t xml:space="preserve">1.5. В целях эффективного и своевременного рассмотрения поступающих обращений получатели финансовых услуг могут обратиться в </w:t>
      </w:r>
      <w:r w:rsidR="0048370F">
        <w:rPr>
          <w:rFonts w:ascii="Times New Roman" w:hAnsi="Times New Roman" w:cs="Times New Roman"/>
          <w:sz w:val="24"/>
          <w:szCs w:val="24"/>
        </w:rPr>
        <w:t xml:space="preserve">устной форме в </w:t>
      </w:r>
      <w:r w:rsidR="00D7136D">
        <w:rPr>
          <w:rFonts w:ascii="Times New Roman" w:hAnsi="Times New Roman" w:cs="Times New Roman"/>
          <w:sz w:val="24"/>
          <w:szCs w:val="24"/>
        </w:rPr>
        <w:t>юридическую служ</w:t>
      </w:r>
      <w:r w:rsidR="00F02638">
        <w:rPr>
          <w:rFonts w:ascii="Times New Roman" w:hAnsi="Times New Roman" w:cs="Times New Roman"/>
          <w:sz w:val="24"/>
          <w:szCs w:val="24"/>
        </w:rPr>
        <w:t xml:space="preserve">бу Компании </w:t>
      </w:r>
      <w:r w:rsidRPr="004F4461">
        <w:rPr>
          <w:rFonts w:ascii="Times New Roman" w:hAnsi="Times New Roman" w:cs="Times New Roman"/>
          <w:sz w:val="24"/>
          <w:szCs w:val="24"/>
        </w:rPr>
        <w:t>по теле</w:t>
      </w:r>
      <w:r w:rsidR="00D7136D">
        <w:rPr>
          <w:rFonts w:ascii="Times New Roman" w:hAnsi="Times New Roman" w:cs="Times New Roman"/>
          <w:sz w:val="24"/>
          <w:szCs w:val="24"/>
        </w:rPr>
        <w:t xml:space="preserve">фону </w:t>
      </w:r>
      <w:r w:rsidR="00D7136D" w:rsidRPr="0048370F">
        <w:rPr>
          <w:rFonts w:ascii="Times New Roman" w:hAnsi="Times New Roman" w:cs="Times New Roman"/>
          <w:b/>
          <w:bCs/>
          <w:sz w:val="24"/>
          <w:szCs w:val="24"/>
        </w:rPr>
        <w:t>8 9138993284</w:t>
      </w:r>
      <w:r w:rsidR="00D7136D">
        <w:rPr>
          <w:rFonts w:ascii="Times New Roman" w:hAnsi="Times New Roman" w:cs="Times New Roman"/>
          <w:sz w:val="24"/>
          <w:szCs w:val="24"/>
        </w:rPr>
        <w:t xml:space="preserve"> или в </w:t>
      </w:r>
      <w:r w:rsidR="0048370F">
        <w:rPr>
          <w:rFonts w:ascii="Times New Roman" w:hAnsi="Times New Roman" w:cs="Times New Roman"/>
          <w:sz w:val="24"/>
          <w:szCs w:val="24"/>
        </w:rPr>
        <w:t xml:space="preserve">письменном виде в </w:t>
      </w:r>
      <w:r w:rsidR="00D7136D">
        <w:rPr>
          <w:rFonts w:ascii="Times New Roman" w:hAnsi="Times New Roman" w:cs="Times New Roman"/>
          <w:sz w:val="24"/>
          <w:szCs w:val="24"/>
        </w:rPr>
        <w:t>офис Компании</w:t>
      </w:r>
      <w:r w:rsidR="0048370F">
        <w:rPr>
          <w:rFonts w:ascii="Times New Roman" w:hAnsi="Times New Roman" w:cs="Times New Roman"/>
          <w:sz w:val="24"/>
          <w:szCs w:val="24"/>
        </w:rPr>
        <w:t>, в том числе отправив обращение по почте.</w:t>
      </w:r>
    </w:p>
    <w:p w14:paraId="69BE770C" w14:textId="01B8200B" w:rsidR="0048370F" w:rsidRPr="0048370F" w:rsidRDefault="0048370F" w:rsidP="0048370F">
      <w:pPr>
        <w:contextualSpacing/>
        <w:rPr>
          <w:rFonts w:ascii="Times New Roman" w:hAnsi="Times New Roman" w:cs="Times New Roman"/>
          <w:b/>
          <w:sz w:val="24"/>
          <w:szCs w:val="24"/>
        </w:rPr>
      </w:pPr>
      <w:r>
        <w:rPr>
          <w:rFonts w:ascii="Times New Roman" w:hAnsi="Times New Roman" w:cs="Times New Roman"/>
          <w:sz w:val="24"/>
          <w:szCs w:val="24"/>
        </w:rPr>
        <w:t xml:space="preserve">Также потребители могут обратится с обращением в электронном виде через официальный сайт Компании: </w:t>
      </w:r>
      <w:hyperlink r:id="rId8" w:history="1">
        <w:r w:rsidRPr="002234A1">
          <w:rPr>
            <w:rStyle w:val="a8"/>
            <w:rFonts w:ascii="Times New Roman" w:hAnsi="Times New Roman" w:cs="Times New Roman"/>
            <w:sz w:val="24"/>
            <w:szCs w:val="24"/>
            <w:lang w:val="en-US"/>
          </w:rPr>
          <w:t>www</w:t>
        </w:r>
        <w:r w:rsidRPr="002234A1">
          <w:rPr>
            <w:rStyle w:val="a8"/>
            <w:rFonts w:ascii="Times New Roman" w:hAnsi="Times New Roman" w:cs="Times New Roman"/>
            <w:sz w:val="24"/>
            <w:szCs w:val="24"/>
          </w:rPr>
          <w:t>.</w:t>
        </w:r>
        <w:proofErr w:type="spellStart"/>
        <w:r w:rsidRPr="002234A1">
          <w:rPr>
            <w:rStyle w:val="a8"/>
            <w:rFonts w:ascii="Times New Roman" w:hAnsi="Times New Roman" w:cs="Times New Roman"/>
            <w:sz w:val="24"/>
            <w:szCs w:val="24"/>
            <w:lang w:val="en-US"/>
          </w:rPr>
          <w:t>sfgroup</w:t>
        </w:r>
        <w:proofErr w:type="spellEnd"/>
        <w:r w:rsidRPr="002234A1">
          <w:rPr>
            <w:rStyle w:val="a8"/>
            <w:rFonts w:ascii="Times New Roman" w:hAnsi="Times New Roman" w:cs="Times New Roman"/>
            <w:sz w:val="24"/>
            <w:szCs w:val="24"/>
          </w:rPr>
          <w:t>.</w:t>
        </w:r>
        <w:proofErr w:type="spellStart"/>
        <w:r w:rsidRPr="002234A1">
          <w:rPr>
            <w:rStyle w:val="a8"/>
            <w:rFonts w:ascii="Times New Roman" w:hAnsi="Times New Roman" w:cs="Times New Roman"/>
            <w:sz w:val="24"/>
            <w:szCs w:val="24"/>
            <w:lang w:val="en-US"/>
          </w:rPr>
          <w:t>ru</w:t>
        </w:r>
        <w:proofErr w:type="spellEnd"/>
      </w:hyperlink>
      <w:r>
        <w:rPr>
          <w:rFonts w:ascii="Times New Roman" w:hAnsi="Times New Roman" w:cs="Times New Roman"/>
          <w:sz w:val="24"/>
          <w:szCs w:val="24"/>
        </w:rPr>
        <w:t>, а именно через раздел «ОБРАЩЕНИЯ получателя финансовых услуг», который расположен на главной странице сайта, путем направления письма на электронную почту Компании или заполнения формы, размещенной в указанном разделе</w:t>
      </w:r>
      <w:r w:rsidR="008F0E49">
        <w:rPr>
          <w:rFonts w:ascii="Times New Roman" w:hAnsi="Times New Roman" w:cs="Times New Roman"/>
          <w:sz w:val="24"/>
          <w:szCs w:val="24"/>
        </w:rPr>
        <w:t xml:space="preserve">, </w:t>
      </w:r>
      <w:r>
        <w:rPr>
          <w:rFonts w:ascii="Times New Roman" w:hAnsi="Times New Roman" w:cs="Times New Roman"/>
          <w:sz w:val="24"/>
          <w:szCs w:val="24"/>
        </w:rPr>
        <w:t>с приложением файлов с документами, на которых они основываю</w:t>
      </w:r>
      <w:r w:rsidR="00591563">
        <w:rPr>
          <w:rFonts w:ascii="Times New Roman" w:hAnsi="Times New Roman" w:cs="Times New Roman"/>
          <w:sz w:val="24"/>
          <w:szCs w:val="24"/>
        </w:rPr>
        <w:t>т</w:t>
      </w:r>
      <w:r>
        <w:rPr>
          <w:rFonts w:ascii="Times New Roman" w:hAnsi="Times New Roman" w:cs="Times New Roman"/>
          <w:sz w:val="24"/>
          <w:szCs w:val="24"/>
        </w:rPr>
        <w:t xml:space="preserve"> свою позицию. </w:t>
      </w:r>
    </w:p>
    <w:p w14:paraId="7A60AF01" w14:textId="77777777" w:rsidR="0048370F" w:rsidRDefault="0048370F" w:rsidP="002F3B4C">
      <w:pPr>
        <w:contextualSpacing/>
        <w:rPr>
          <w:rFonts w:ascii="Times New Roman" w:hAnsi="Times New Roman" w:cs="Times New Roman"/>
          <w:sz w:val="24"/>
          <w:szCs w:val="24"/>
        </w:rPr>
      </w:pPr>
    </w:p>
    <w:p w14:paraId="1EF81E23" w14:textId="6A042223" w:rsidR="00D7136D" w:rsidRPr="00591563" w:rsidRDefault="004F4461" w:rsidP="008F0E49">
      <w:pPr>
        <w:pStyle w:val="4"/>
        <w:shd w:val="clear" w:color="auto" w:fill="FFFFFF"/>
        <w:spacing w:before="0" w:line="264" w:lineRule="atLeast"/>
        <w:textAlignment w:val="baseline"/>
        <w:rPr>
          <w:rFonts w:ascii="Times New Roman" w:eastAsia="Times New Roman" w:hAnsi="Times New Roman" w:cs="Times New Roman"/>
          <w:b/>
          <w:bCs/>
          <w:color w:val="auto"/>
          <w:sz w:val="24"/>
          <w:szCs w:val="24"/>
          <w:lang w:eastAsia="ru-RU"/>
        </w:rPr>
      </w:pPr>
      <w:r w:rsidRPr="008F0E49">
        <w:rPr>
          <w:rFonts w:ascii="Times New Roman" w:hAnsi="Times New Roman" w:cs="Times New Roman"/>
          <w:i w:val="0"/>
          <w:iCs w:val="0"/>
          <w:color w:val="auto"/>
          <w:sz w:val="24"/>
          <w:szCs w:val="24"/>
        </w:rPr>
        <w:lastRenderedPageBreak/>
        <w:t>1.6. В целях информированности получателей финансовых услуг о требованиях и рекомендациях к содержанию обращения</w:t>
      </w:r>
      <w:r w:rsidR="008F0E49">
        <w:rPr>
          <w:rFonts w:ascii="Times New Roman" w:hAnsi="Times New Roman" w:cs="Times New Roman"/>
          <w:i w:val="0"/>
          <w:iCs w:val="0"/>
          <w:color w:val="auto"/>
          <w:sz w:val="24"/>
          <w:szCs w:val="24"/>
        </w:rPr>
        <w:t>,</w:t>
      </w:r>
      <w:r w:rsidRPr="008F0E49">
        <w:rPr>
          <w:rFonts w:ascii="Times New Roman" w:hAnsi="Times New Roman" w:cs="Times New Roman"/>
          <w:i w:val="0"/>
          <w:iCs w:val="0"/>
          <w:color w:val="auto"/>
          <w:sz w:val="24"/>
          <w:szCs w:val="24"/>
        </w:rPr>
        <w:t xml:space="preserve"> настоящий Порядок размещен в открытом доступе в сети Интерн</w:t>
      </w:r>
      <w:r w:rsidR="00D7136D" w:rsidRPr="008F0E49">
        <w:rPr>
          <w:rFonts w:ascii="Times New Roman" w:hAnsi="Times New Roman" w:cs="Times New Roman"/>
          <w:i w:val="0"/>
          <w:iCs w:val="0"/>
          <w:color w:val="auto"/>
          <w:sz w:val="24"/>
          <w:szCs w:val="24"/>
        </w:rPr>
        <w:t>ет на официа</w:t>
      </w:r>
      <w:r w:rsidR="00F02638" w:rsidRPr="008F0E49">
        <w:rPr>
          <w:rFonts w:ascii="Times New Roman" w:hAnsi="Times New Roman" w:cs="Times New Roman"/>
          <w:i w:val="0"/>
          <w:iCs w:val="0"/>
          <w:color w:val="auto"/>
          <w:sz w:val="24"/>
          <w:szCs w:val="24"/>
        </w:rPr>
        <w:t xml:space="preserve">льном сайте Компании по адресу: </w:t>
      </w:r>
      <w:bookmarkStart w:id="0" w:name="_Hlk126858912"/>
      <w:r w:rsidR="008F0E49" w:rsidRPr="008F0E49">
        <w:rPr>
          <w:rFonts w:ascii="Times New Roman" w:hAnsi="Times New Roman" w:cs="Times New Roman"/>
          <w:i w:val="0"/>
          <w:iCs w:val="0"/>
          <w:color w:val="auto"/>
          <w:sz w:val="24"/>
          <w:szCs w:val="24"/>
          <w:lang w:val="en-US"/>
        </w:rPr>
        <w:fldChar w:fldCharType="begin"/>
      </w:r>
      <w:r w:rsidR="008F0E49" w:rsidRPr="008F0E49">
        <w:rPr>
          <w:rFonts w:ascii="Times New Roman" w:hAnsi="Times New Roman" w:cs="Times New Roman"/>
          <w:i w:val="0"/>
          <w:iCs w:val="0"/>
          <w:color w:val="auto"/>
          <w:sz w:val="24"/>
          <w:szCs w:val="24"/>
        </w:rPr>
        <w:instrText xml:space="preserve"> </w:instrText>
      </w:r>
      <w:r w:rsidR="008F0E49" w:rsidRPr="008F0E49">
        <w:rPr>
          <w:rFonts w:ascii="Times New Roman" w:hAnsi="Times New Roman" w:cs="Times New Roman"/>
          <w:i w:val="0"/>
          <w:iCs w:val="0"/>
          <w:color w:val="auto"/>
          <w:sz w:val="24"/>
          <w:szCs w:val="24"/>
          <w:lang w:val="en-US"/>
        </w:rPr>
        <w:instrText>HYPERLINK</w:instrText>
      </w:r>
      <w:r w:rsidR="008F0E49" w:rsidRPr="008F0E49">
        <w:rPr>
          <w:rFonts w:ascii="Times New Roman" w:hAnsi="Times New Roman" w:cs="Times New Roman"/>
          <w:i w:val="0"/>
          <w:iCs w:val="0"/>
          <w:color w:val="auto"/>
          <w:sz w:val="24"/>
          <w:szCs w:val="24"/>
        </w:rPr>
        <w:instrText xml:space="preserve"> "</w:instrText>
      </w:r>
      <w:r w:rsidR="008F0E49" w:rsidRPr="008F0E49">
        <w:rPr>
          <w:rFonts w:ascii="Times New Roman" w:hAnsi="Times New Roman" w:cs="Times New Roman"/>
          <w:i w:val="0"/>
          <w:iCs w:val="0"/>
          <w:color w:val="auto"/>
          <w:sz w:val="24"/>
          <w:szCs w:val="24"/>
          <w:lang w:val="en-US"/>
        </w:rPr>
        <w:instrText>http</w:instrText>
      </w:r>
      <w:r w:rsidR="008F0E49" w:rsidRPr="008F0E49">
        <w:rPr>
          <w:rFonts w:ascii="Times New Roman" w:hAnsi="Times New Roman" w:cs="Times New Roman"/>
          <w:i w:val="0"/>
          <w:iCs w:val="0"/>
          <w:color w:val="auto"/>
          <w:sz w:val="24"/>
          <w:szCs w:val="24"/>
        </w:rPr>
        <w:instrText>://</w:instrText>
      </w:r>
      <w:r w:rsidR="008F0E49" w:rsidRPr="008F0E49">
        <w:rPr>
          <w:rFonts w:ascii="Times New Roman" w:hAnsi="Times New Roman" w:cs="Times New Roman"/>
          <w:i w:val="0"/>
          <w:iCs w:val="0"/>
          <w:color w:val="auto"/>
          <w:sz w:val="24"/>
          <w:szCs w:val="24"/>
          <w:lang w:val="en-US"/>
        </w:rPr>
        <w:instrText>www</w:instrText>
      </w:r>
      <w:r w:rsidR="008F0E49" w:rsidRPr="008F0E49">
        <w:rPr>
          <w:rFonts w:ascii="Times New Roman" w:hAnsi="Times New Roman" w:cs="Times New Roman"/>
          <w:i w:val="0"/>
          <w:iCs w:val="0"/>
          <w:color w:val="auto"/>
          <w:sz w:val="24"/>
          <w:szCs w:val="24"/>
        </w:rPr>
        <w:instrText>.</w:instrText>
      </w:r>
      <w:r w:rsidR="008F0E49" w:rsidRPr="008F0E49">
        <w:rPr>
          <w:rFonts w:ascii="Times New Roman" w:hAnsi="Times New Roman" w:cs="Times New Roman"/>
          <w:i w:val="0"/>
          <w:iCs w:val="0"/>
          <w:color w:val="auto"/>
          <w:sz w:val="24"/>
          <w:szCs w:val="24"/>
          <w:lang w:val="en-US"/>
        </w:rPr>
        <w:instrText>sfgroup</w:instrText>
      </w:r>
      <w:r w:rsidR="008F0E49" w:rsidRPr="008F0E49">
        <w:rPr>
          <w:rFonts w:ascii="Times New Roman" w:hAnsi="Times New Roman" w:cs="Times New Roman"/>
          <w:i w:val="0"/>
          <w:iCs w:val="0"/>
          <w:color w:val="auto"/>
          <w:sz w:val="24"/>
          <w:szCs w:val="24"/>
        </w:rPr>
        <w:instrText>.</w:instrText>
      </w:r>
      <w:r w:rsidR="008F0E49" w:rsidRPr="008F0E49">
        <w:rPr>
          <w:rFonts w:ascii="Times New Roman" w:hAnsi="Times New Roman" w:cs="Times New Roman"/>
          <w:i w:val="0"/>
          <w:iCs w:val="0"/>
          <w:color w:val="auto"/>
          <w:sz w:val="24"/>
          <w:szCs w:val="24"/>
          <w:lang w:val="en-US"/>
        </w:rPr>
        <w:instrText>ru</w:instrText>
      </w:r>
      <w:r w:rsidR="008F0E49" w:rsidRPr="008F0E49">
        <w:rPr>
          <w:rFonts w:ascii="Times New Roman" w:hAnsi="Times New Roman" w:cs="Times New Roman"/>
          <w:i w:val="0"/>
          <w:iCs w:val="0"/>
          <w:color w:val="auto"/>
          <w:sz w:val="24"/>
          <w:szCs w:val="24"/>
        </w:rPr>
        <w:instrText xml:space="preserve">" </w:instrText>
      </w:r>
      <w:r w:rsidR="008F0E49" w:rsidRPr="008F0E49">
        <w:rPr>
          <w:rFonts w:ascii="Times New Roman" w:hAnsi="Times New Roman" w:cs="Times New Roman"/>
          <w:i w:val="0"/>
          <w:iCs w:val="0"/>
          <w:color w:val="auto"/>
          <w:sz w:val="24"/>
          <w:szCs w:val="24"/>
          <w:lang w:val="en-US"/>
        </w:rPr>
        <w:fldChar w:fldCharType="separate"/>
      </w:r>
      <w:r w:rsidR="008F0E49" w:rsidRPr="008F0E49">
        <w:rPr>
          <w:rStyle w:val="a8"/>
          <w:rFonts w:ascii="Times New Roman" w:hAnsi="Times New Roman" w:cs="Times New Roman"/>
          <w:i w:val="0"/>
          <w:iCs w:val="0"/>
          <w:color w:val="auto"/>
          <w:sz w:val="24"/>
          <w:szCs w:val="24"/>
          <w:lang w:val="en-US"/>
        </w:rPr>
        <w:t>www</w:t>
      </w:r>
      <w:r w:rsidR="008F0E49" w:rsidRPr="008F0E49">
        <w:rPr>
          <w:rStyle w:val="a8"/>
          <w:rFonts w:ascii="Times New Roman" w:hAnsi="Times New Roman" w:cs="Times New Roman"/>
          <w:i w:val="0"/>
          <w:iCs w:val="0"/>
          <w:color w:val="auto"/>
          <w:sz w:val="24"/>
          <w:szCs w:val="24"/>
        </w:rPr>
        <w:t>.</w:t>
      </w:r>
      <w:proofErr w:type="spellStart"/>
      <w:r w:rsidR="008F0E49" w:rsidRPr="008F0E49">
        <w:rPr>
          <w:rStyle w:val="a8"/>
          <w:rFonts w:ascii="Times New Roman" w:hAnsi="Times New Roman" w:cs="Times New Roman"/>
          <w:i w:val="0"/>
          <w:iCs w:val="0"/>
          <w:color w:val="auto"/>
          <w:sz w:val="24"/>
          <w:szCs w:val="24"/>
          <w:lang w:val="en-US"/>
        </w:rPr>
        <w:t>sfgroup</w:t>
      </w:r>
      <w:proofErr w:type="spellEnd"/>
      <w:r w:rsidR="008F0E49" w:rsidRPr="008F0E49">
        <w:rPr>
          <w:rStyle w:val="a8"/>
          <w:rFonts w:ascii="Times New Roman" w:hAnsi="Times New Roman" w:cs="Times New Roman"/>
          <w:i w:val="0"/>
          <w:iCs w:val="0"/>
          <w:color w:val="auto"/>
          <w:sz w:val="24"/>
          <w:szCs w:val="24"/>
        </w:rPr>
        <w:t>.</w:t>
      </w:r>
      <w:proofErr w:type="spellStart"/>
      <w:r w:rsidR="008F0E49" w:rsidRPr="008F0E49">
        <w:rPr>
          <w:rStyle w:val="a8"/>
          <w:rFonts w:ascii="Times New Roman" w:hAnsi="Times New Roman" w:cs="Times New Roman"/>
          <w:i w:val="0"/>
          <w:iCs w:val="0"/>
          <w:color w:val="auto"/>
          <w:sz w:val="24"/>
          <w:szCs w:val="24"/>
          <w:lang w:val="en-US"/>
        </w:rPr>
        <w:t>ru</w:t>
      </w:r>
      <w:proofErr w:type="spellEnd"/>
      <w:r w:rsidR="008F0E49" w:rsidRPr="008F0E49">
        <w:rPr>
          <w:rFonts w:ascii="Times New Roman" w:hAnsi="Times New Roman" w:cs="Times New Roman"/>
          <w:i w:val="0"/>
          <w:iCs w:val="0"/>
          <w:color w:val="auto"/>
          <w:sz w:val="24"/>
          <w:szCs w:val="24"/>
          <w:lang w:val="en-US"/>
        </w:rPr>
        <w:fldChar w:fldCharType="end"/>
      </w:r>
      <w:r w:rsidR="008F0E49">
        <w:rPr>
          <w:rFonts w:ascii="Times New Roman" w:hAnsi="Times New Roman" w:cs="Times New Roman"/>
          <w:i w:val="0"/>
          <w:iCs w:val="0"/>
          <w:color w:val="auto"/>
          <w:sz w:val="24"/>
          <w:szCs w:val="24"/>
        </w:rPr>
        <w:t>, а именно</w:t>
      </w:r>
      <w:r w:rsidR="008F0E49" w:rsidRPr="008F0E49">
        <w:rPr>
          <w:rFonts w:ascii="Times New Roman" w:hAnsi="Times New Roman" w:cs="Times New Roman"/>
          <w:i w:val="0"/>
          <w:iCs w:val="0"/>
          <w:color w:val="auto"/>
          <w:sz w:val="24"/>
          <w:szCs w:val="24"/>
        </w:rPr>
        <w:t xml:space="preserve"> в разделе «ИНФОРМАЦИЯ для КЛИЕНТОВ» и подразделе </w:t>
      </w:r>
      <w:r w:rsidR="008F0E49" w:rsidRPr="00591563">
        <w:rPr>
          <w:rFonts w:ascii="Times New Roman" w:hAnsi="Times New Roman" w:cs="Times New Roman"/>
          <w:b/>
          <w:bCs/>
          <w:color w:val="auto"/>
          <w:sz w:val="24"/>
          <w:szCs w:val="24"/>
        </w:rPr>
        <w:t>«</w:t>
      </w:r>
      <w:r w:rsidR="008F0E49" w:rsidRPr="00591563">
        <w:rPr>
          <w:rFonts w:ascii="Times New Roman" w:eastAsia="Times New Roman" w:hAnsi="Times New Roman" w:cs="Times New Roman"/>
          <w:b/>
          <w:bCs/>
          <w:color w:val="auto"/>
          <w:sz w:val="24"/>
          <w:szCs w:val="24"/>
          <w:lang w:eastAsia="ru-RU"/>
        </w:rPr>
        <w:t>Внутренние документы Компании, содержащие минимальный объем информации, предоставляемой получателю финансовой услуги</w:t>
      </w:r>
      <w:r w:rsidR="008F0E49" w:rsidRPr="00591563">
        <w:rPr>
          <w:rFonts w:ascii="Times New Roman" w:eastAsia="Times New Roman" w:hAnsi="Times New Roman" w:cs="Times New Roman"/>
          <w:b/>
          <w:bCs/>
          <w:color w:val="auto"/>
          <w:sz w:val="24"/>
          <w:szCs w:val="24"/>
          <w:lang w:eastAsia="ru-RU"/>
        </w:rPr>
        <w:t>»</w:t>
      </w:r>
    </w:p>
    <w:bookmarkEnd w:id="0"/>
    <w:p w14:paraId="2FA8F7F6" w14:textId="77777777" w:rsidR="00D7136D"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1.7. Рекомендованная форма обращения получателя финансовых услуг приведена в приложении Порядка. </w:t>
      </w:r>
    </w:p>
    <w:p w14:paraId="003D6AA5" w14:textId="77777777" w:rsidR="00D7136D" w:rsidRPr="00D7136D" w:rsidRDefault="004F4461" w:rsidP="002F3B4C">
      <w:pPr>
        <w:contextualSpacing/>
        <w:rPr>
          <w:rFonts w:ascii="Times New Roman" w:hAnsi="Times New Roman" w:cs="Times New Roman"/>
          <w:b/>
          <w:sz w:val="24"/>
          <w:szCs w:val="24"/>
        </w:rPr>
      </w:pPr>
      <w:r w:rsidRPr="00D7136D">
        <w:rPr>
          <w:rFonts w:ascii="Times New Roman" w:hAnsi="Times New Roman" w:cs="Times New Roman"/>
          <w:b/>
          <w:sz w:val="24"/>
          <w:szCs w:val="24"/>
        </w:rPr>
        <w:t xml:space="preserve">2. </w:t>
      </w:r>
      <w:proofErr w:type="gramStart"/>
      <w:r w:rsidRPr="00D7136D">
        <w:rPr>
          <w:rFonts w:ascii="Times New Roman" w:hAnsi="Times New Roman" w:cs="Times New Roman"/>
          <w:b/>
          <w:sz w:val="24"/>
          <w:szCs w:val="24"/>
        </w:rPr>
        <w:t>Основные понятия</w:t>
      </w:r>
      <w:proofErr w:type="gramEnd"/>
      <w:r w:rsidRPr="00D7136D">
        <w:rPr>
          <w:rFonts w:ascii="Times New Roman" w:hAnsi="Times New Roman" w:cs="Times New Roman"/>
          <w:b/>
          <w:sz w:val="24"/>
          <w:szCs w:val="24"/>
        </w:rPr>
        <w:t xml:space="preserve"> используемые в настоящем порядке. </w:t>
      </w:r>
    </w:p>
    <w:p w14:paraId="4F30D9FD" w14:textId="77777777" w:rsidR="00D7136D"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2.1. Для целей настоящего Порядка используются следующие основные понятия: </w:t>
      </w:r>
    </w:p>
    <w:p w14:paraId="20279289"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Микрофинансовая организация</w:t>
      </w:r>
      <w:r w:rsidRPr="004F4461">
        <w:rPr>
          <w:rFonts w:ascii="Times New Roman" w:hAnsi="Times New Roman" w:cs="Times New Roman"/>
          <w:sz w:val="24"/>
          <w:szCs w:val="24"/>
        </w:rPr>
        <w:t xml:space="preserve"> </w:t>
      </w:r>
      <w:r w:rsidR="00D7136D">
        <w:rPr>
          <w:rFonts w:ascii="Times New Roman" w:hAnsi="Times New Roman" w:cs="Times New Roman"/>
          <w:sz w:val="24"/>
          <w:szCs w:val="24"/>
        </w:rPr>
        <w:t>–</w:t>
      </w:r>
      <w:r w:rsidRPr="004F4461">
        <w:rPr>
          <w:rFonts w:ascii="Times New Roman" w:hAnsi="Times New Roman" w:cs="Times New Roman"/>
          <w:sz w:val="24"/>
          <w:szCs w:val="24"/>
        </w:rPr>
        <w:t xml:space="preserve"> </w:t>
      </w:r>
      <w:r w:rsidR="00D7136D">
        <w:rPr>
          <w:rFonts w:ascii="Times New Roman" w:hAnsi="Times New Roman" w:cs="Times New Roman"/>
          <w:sz w:val="24"/>
          <w:szCs w:val="24"/>
        </w:rPr>
        <w:t>ООО</w:t>
      </w:r>
      <w:r w:rsidR="00F02638">
        <w:rPr>
          <w:rFonts w:ascii="Times New Roman" w:hAnsi="Times New Roman" w:cs="Times New Roman"/>
          <w:sz w:val="24"/>
          <w:szCs w:val="24"/>
        </w:rPr>
        <w:t xml:space="preserve"> МКК "ВЛИЯНИЕ ЗАПАДА</w:t>
      </w:r>
      <w:r w:rsidRPr="004F4461">
        <w:rPr>
          <w:rFonts w:ascii="Times New Roman" w:hAnsi="Times New Roman" w:cs="Times New Roman"/>
          <w:sz w:val="24"/>
          <w:szCs w:val="24"/>
        </w:rPr>
        <w:t>"</w:t>
      </w:r>
    </w:p>
    <w:p w14:paraId="292D488B"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Получатель финансовой услуги</w:t>
      </w:r>
      <w:r w:rsidRPr="004F4461">
        <w:rPr>
          <w:rFonts w:ascii="Times New Roman" w:hAnsi="Times New Roman" w:cs="Times New Roman"/>
          <w:sz w:val="24"/>
          <w:szCs w:val="24"/>
        </w:rPr>
        <w:t xml:space="preserve">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финансовую услугу. </w:t>
      </w:r>
    </w:p>
    <w:p w14:paraId="4944CDDE"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 xml:space="preserve">Обращение </w:t>
      </w:r>
      <w:r w:rsidRPr="004F4461">
        <w:rPr>
          <w:rFonts w:ascii="Times New Roman" w:hAnsi="Times New Roman" w:cs="Times New Roman"/>
          <w:sz w:val="24"/>
          <w:szCs w:val="24"/>
        </w:rPr>
        <w:t xml:space="preserve">- направленное в Микрофинансовую организацию Получателем финансовой услуги, представителем Получателя финансовой услуги, Банком России или </w:t>
      </w:r>
      <w:r w:rsidR="00D7136D" w:rsidRPr="004F4461">
        <w:rPr>
          <w:rFonts w:ascii="Times New Roman" w:hAnsi="Times New Roman" w:cs="Times New Roman"/>
          <w:sz w:val="24"/>
          <w:szCs w:val="24"/>
        </w:rPr>
        <w:t>иным уполномоченным органом,</w:t>
      </w:r>
      <w:r w:rsidRPr="004F4461">
        <w:rPr>
          <w:rFonts w:ascii="Times New Roman" w:hAnsi="Times New Roman" w:cs="Times New Roman"/>
          <w:sz w:val="24"/>
          <w:szCs w:val="24"/>
        </w:rPr>
        <w:t xml:space="preserve"> или лицом в письменной форме на бумажном носителе или в виде электронного документа заявление, жалоба, просьба или предложение, касающиеся оказания микрофинансовой организацией финансовых услуг. </w:t>
      </w:r>
    </w:p>
    <w:p w14:paraId="6F9AA186"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Официальный сайт Микрофинансовой организации</w:t>
      </w:r>
      <w:r w:rsidRPr="004F4461">
        <w:rPr>
          <w:rFonts w:ascii="Times New Roman" w:hAnsi="Times New Roman" w:cs="Times New Roman"/>
          <w:sz w:val="24"/>
          <w:szCs w:val="24"/>
        </w:rPr>
        <w:t xml:space="preserve"> - сайт в информационно-телекоммуникационной сети "Интернет", содержащий информацию о деятельности Микрофинансовой орга</w:t>
      </w:r>
      <w:r w:rsidR="00D7136D">
        <w:rPr>
          <w:rFonts w:ascii="Times New Roman" w:hAnsi="Times New Roman" w:cs="Times New Roman"/>
          <w:sz w:val="24"/>
          <w:szCs w:val="24"/>
        </w:rPr>
        <w:t>низации</w:t>
      </w:r>
      <w:r w:rsidRPr="004F4461">
        <w:rPr>
          <w:rFonts w:ascii="Times New Roman" w:hAnsi="Times New Roman" w:cs="Times New Roman"/>
          <w:sz w:val="24"/>
          <w:szCs w:val="24"/>
        </w:rPr>
        <w:t xml:space="preserve">. </w:t>
      </w:r>
    </w:p>
    <w:p w14:paraId="1A3396C1"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Реструктуризация задолженности</w:t>
      </w:r>
      <w:r w:rsidRPr="004F4461">
        <w:rPr>
          <w:rFonts w:ascii="Times New Roman" w:hAnsi="Times New Roman" w:cs="Times New Roman"/>
          <w:sz w:val="24"/>
          <w:szCs w:val="24"/>
        </w:rPr>
        <w:t xml:space="preserve">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 </w:t>
      </w:r>
    </w:p>
    <w:p w14:paraId="482B345E"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СРО</w:t>
      </w:r>
      <w:r w:rsidRPr="004F4461">
        <w:rPr>
          <w:rFonts w:ascii="Times New Roman" w:hAnsi="Times New Roman" w:cs="Times New Roman"/>
          <w:sz w:val="24"/>
          <w:szCs w:val="24"/>
        </w:rPr>
        <w:t xml:space="preserve">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 223-ФЗ "О саморегулируемых организациях в сфере финансового рынка". </w:t>
      </w:r>
    </w:p>
    <w:p w14:paraId="3C84D436" w14:textId="3D5A67B5"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Финансовые услуги</w:t>
      </w:r>
      <w:r w:rsidRPr="004F4461">
        <w:rPr>
          <w:rFonts w:ascii="Times New Roman" w:hAnsi="Times New Roman" w:cs="Times New Roman"/>
          <w:sz w:val="24"/>
          <w:szCs w:val="24"/>
        </w:rPr>
        <w:t xml:space="preserve"> - услуги по предоставлению микрозайма получателям финансовых услуг.</w:t>
      </w:r>
    </w:p>
    <w:p w14:paraId="4ECE0232" w14:textId="77777777" w:rsidR="00D7136D" w:rsidRDefault="004F4461" w:rsidP="002F3B4C">
      <w:pPr>
        <w:contextualSpacing/>
        <w:rPr>
          <w:rFonts w:ascii="Times New Roman" w:hAnsi="Times New Roman" w:cs="Times New Roman"/>
          <w:sz w:val="24"/>
          <w:szCs w:val="24"/>
        </w:rPr>
      </w:pPr>
      <w:r w:rsidRPr="00D7136D">
        <w:rPr>
          <w:rFonts w:ascii="Times New Roman" w:hAnsi="Times New Roman" w:cs="Times New Roman"/>
          <w:b/>
          <w:sz w:val="24"/>
          <w:szCs w:val="24"/>
        </w:rPr>
        <w:t>Договор об оказании финансовой услуги</w:t>
      </w:r>
      <w:r w:rsidRPr="004F4461">
        <w:rPr>
          <w:rFonts w:ascii="Times New Roman" w:hAnsi="Times New Roman" w:cs="Times New Roman"/>
          <w:sz w:val="24"/>
          <w:szCs w:val="24"/>
        </w:rPr>
        <w:t xml:space="preserve"> - договор потребительского займа. </w:t>
      </w:r>
    </w:p>
    <w:p w14:paraId="50370531" w14:textId="77777777" w:rsidR="00D7136D"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Иные понятия и термины гражданского и других отраслей законодательства РФ, используемые в настоящем Порядке, применяются в том значении, в каком они используются в этих отраслях законодательства Российской Федерации. </w:t>
      </w:r>
    </w:p>
    <w:p w14:paraId="69CEF826" w14:textId="77777777" w:rsidR="00D7136D" w:rsidRPr="00D7136D" w:rsidRDefault="004F4461" w:rsidP="002F3B4C">
      <w:pPr>
        <w:contextualSpacing/>
        <w:rPr>
          <w:rFonts w:ascii="Times New Roman" w:hAnsi="Times New Roman" w:cs="Times New Roman"/>
          <w:b/>
          <w:sz w:val="24"/>
          <w:szCs w:val="24"/>
        </w:rPr>
      </w:pPr>
      <w:r w:rsidRPr="00D7136D">
        <w:rPr>
          <w:rFonts w:ascii="Times New Roman" w:hAnsi="Times New Roman" w:cs="Times New Roman"/>
          <w:b/>
          <w:sz w:val="24"/>
          <w:szCs w:val="24"/>
        </w:rPr>
        <w:t xml:space="preserve">3. Прием и регистрация обращения. </w:t>
      </w:r>
    </w:p>
    <w:p w14:paraId="4412B15B" w14:textId="2AC5BD06" w:rsidR="00147DB2" w:rsidRPr="009718F5" w:rsidRDefault="004F4461" w:rsidP="002F3B4C">
      <w:pPr>
        <w:contextualSpacing/>
        <w:rPr>
          <w:rFonts w:ascii="Times New Roman" w:hAnsi="Times New Roman" w:cs="Times New Roman"/>
          <w:b/>
          <w:bCs/>
          <w:sz w:val="24"/>
          <w:szCs w:val="24"/>
        </w:rPr>
      </w:pPr>
      <w:r w:rsidRPr="004F4461">
        <w:rPr>
          <w:rFonts w:ascii="Times New Roman" w:hAnsi="Times New Roman" w:cs="Times New Roman"/>
          <w:sz w:val="24"/>
          <w:szCs w:val="24"/>
        </w:rPr>
        <w:t>3.1. Для получения информации в устной форме относительно текущего размера задолженности, возникшей из договора потребительского займа, заключенного с Микрофинансовой организацией, Получатель финан</w:t>
      </w:r>
      <w:r w:rsidR="00147DB2">
        <w:rPr>
          <w:rFonts w:ascii="Times New Roman" w:hAnsi="Times New Roman" w:cs="Times New Roman"/>
          <w:sz w:val="24"/>
          <w:szCs w:val="24"/>
        </w:rPr>
        <w:t xml:space="preserve">совой услуги может обратиться </w:t>
      </w:r>
      <w:r w:rsidRPr="004F4461">
        <w:rPr>
          <w:rFonts w:ascii="Times New Roman" w:hAnsi="Times New Roman" w:cs="Times New Roman"/>
          <w:sz w:val="24"/>
          <w:szCs w:val="24"/>
        </w:rPr>
        <w:t xml:space="preserve">любой офис или по телефону Микрофинансовой </w:t>
      </w:r>
      <w:r w:rsidR="00D7136D" w:rsidRPr="00147DB2">
        <w:rPr>
          <w:rFonts w:ascii="Times New Roman" w:hAnsi="Times New Roman" w:cs="Times New Roman"/>
          <w:sz w:val="24"/>
          <w:szCs w:val="24"/>
        </w:rPr>
        <w:t xml:space="preserve">организации </w:t>
      </w:r>
      <w:r w:rsidR="00147DB2" w:rsidRPr="00147DB2">
        <w:rPr>
          <w:rFonts w:ascii="Times New Roman" w:hAnsi="Times New Roman" w:cs="Times New Roman"/>
          <w:sz w:val="24"/>
          <w:szCs w:val="24"/>
        </w:rPr>
        <w:t xml:space="preserve">  </w:t>
      </w:r>
      <w:r w:rsidR="00147DB2" w:rsidRPr="009718F5">
        <w:rPr>
          <w:rFonts w:ascii="Times New Roman" w:hAnsi="Times New Roman" w:cs="Times New Roman"/>
          <w:b/>
          <w:bCs/>
          <w:sz w:val="24"/>
          <w:szCs w:val="24"/>
        </w:rPr>
        <w:t>8</w:t>
      </w:r>
      <w:r w:rsidR="009718F5" w:rsidRPr="009718F5">
        <w:rPr>
          <w:rFonts w:ascii="Times New Roman" w:hAnsi="Times New Roman" w:cs="Times New Roman"/>
          <w:b/>
          <w:bCs/>
          <w:sz w:val="24"/>
          <w:szCs w:val="24"/>
        </w:rPr>
        <w:t> 800 500 03 01</w:t>
      </w:r>
    </w:p>
    <w:p w14:paraId="1C2ACAF3" w14:textId="14488B44" w:rsidR="00147DB2"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Полученное в устной форме обращения Получателя финансовой услуги относительно текущего размера задолженности, возникшей из договора потребительского займа, заключенного с Микрофинансовой организацией в день обращения. При этом также обращение не фиксируется в "Журнале регистрации обращений</w:t>
      </w:r>
      <w:r w:rsidR="009718F5">
        <w:rPr>
          <w:rFonts w:ascii="Times New Roman" w:hAnsi="Times New Roman" w:cs="Times New Roman"/>
          <w:sz w:val="24"/>
          <w:szCs w:val="24"/>
        </w:rPr>
        <w:t>»</w:t>
      </w:r>
      <w:r w:rsidRPr="004F4461">
        <w:rPr>
          <w:rFonts w:ascii="Times New Roman" w:hAnsi="Times New Roman" w:cs="Times New Roman"/>
          <w:sz w:val="24"/>
          <w:szCs w:val="24"/>
        </w:rPr>
        <w:t>.</w:t>
      </w:r>
    </w:p>
    <w:p w14:paraId="30B88C6B" w14:textId="77777777" w:rsidR="00147DB2"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3.2. Микрофинансовая организация 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rsidRPr="004F4461">
        <w:rPr>
          <w:rFonts w:ascii="Times New Roman" w:hAnsi="Times New Roman" w:cs="Times New Roman"/>
          <w:sz w:val="24"/>
          <w:szCs w:val="24"/>
        </w:rPr>
        <w:t>Микрофинсновая</w:t>
      </w:r>
      <w:proofErr w:type="spellEnd"/>
      <w:r w:rsidRPr="004F4461">
        <w:rPr>
          <w:rFonts w:ascii="Times New Roman" w:hAnsi="Times New Roman" w:cs="Times New Roman"/>
          <w:sz w:val="24"/>
          <w:szCs w:val="24"/>
        </w:rPr>
        <w:t xml:space="preserve"> организация обязана сообщить Получателю финансовой услуги о фиксации взаимодействия с ним. </w:t>
      </w:r>
    </w:p>
    <w:p w14:paraId="32EFAAEE" w14:textId="77777777" w:rsidR="00122B0B" w:rsidRDefault="004F4461" w:rsidP="002F3B4C">
      <w:pPr>
        <w:contextualSpacing/>
        <w:rPr>
          <w:rFonts w:ascii="Times New Roman" w:hAnsi="Times New Roman" w:cs="Times New Roman"/>
          <w:b/>
          <w:sz w:val="24"/>
          <w:szCs w:val="24"/>
        </w:rPr>
      </w:pPr>
      <w:r w:rsidRPr="004F4461">
        <w:rPr>
          <w:rFonts w:ascii="Times New Roman" w:hAnsi="Times New Roman" w:cs="Times New Roman"/>
          <w:sz w:val="24"/>
          <w:szCs w:val="24"/>
        </w:rPr>
        <w:lastRenderedPageBreak/>
        <w:t xml:space="preserve">3.3. </w:t>
      </w:r>
      <w:proofErr w:type="spellStart"/>
      <w:r w:rsidRPr="004F4461">
        <w:rPr>
          <w:rFonts w:ascii="Times New Roman" w:hAnsi="Times New Roman" w:cs="Times New Roman"/>
          <w:sz w:val="24"/>
          <w:szCs w:val="24"/>
        </w:rPr>
        <w:t>Микрофнансовая</w:t>
      </w:r>
      <w:proofErr w:type="spellEnd"/>
      <w:r w:rsidRPr="004F4461">
        <w:rPr>
          <w:rFonts w:ascii="Times New Roman" w:hAnsi="Times New Roman" w:cs="Times New Roman"/>
          <w:sz w:val="24"/>
          <w:szCs w:val="24"/>
        </w:rPr>
        <w:t xml:space="preserve"> организация принимает обращения Получателей финансовых услуг в письменном виде нарочно или </w:t>
      </w:r>
      <w:r w:rsidR="00147DB2">
        <w:rPr>
          <w:rFonts w:ascii="Times New Roman" w:hAnsi="Times New Roman" w:cs="Times New Roman"/>
          <w:sz w:val="24"/>
          <w:szCs w:val="24"/>
        </w:rPr>
        <w:t>по почте заказным отправлением с</w:t>
      </w:r>
      <w:r w:rsidRPr="004F4461">
        <w:rPr>
          <w:rFonts w:ascii="Times New Roman" w:hAnsi="Times New Roman" w:cs="Times New Roman"/>
          <w:sz w:val="24"/>
          <w:szCs w:val="24"/>
        </w:rPr>
        <w:t xml:space="preserve"> уведомлением о вручении или</w:t>
      </w:r>
      <w:r w:rsidR="00147DB2">
        <w:rPr>
          <w:rFonts w:ascii="Times New Roman" w:hAnsi="Times New Roman" w:cs="Times New Roman"/>
          <w:sz w:val="24"/>
          <w:szCs w:val="24"/>
        </w:rPr>
        <w:t xml:space="preserve"> простым почтовым отправлением </w:t>
      </w:r>
      <w:r w:rsidRPr="004F4461">
        <w:rPr>
          <w:rFonts w:ascii="Times New Roman" w:hAnsi="Times New Roman" w:cs="Times New Roman"/>
          <w:sz w:val="24"/>
          <w:szCs w:val="24"/>
        </w:rPr>
        <w:t>по адресу</w:t>
      </w:r>
      <w:r w:rsidR="00147DB2">
        <w:rPr>
          <w:rFonts w:ascii="Times New Roman" w:hAnsi="Times New Roman" w:cs="Times New Roman"/>
          <w:sz w:val="24"/>
          <w:szCs w:val="24"/>
        </w:rPr>
        <w:t xml:space="preserve"> головного офиса </w:t>
      </w:r>
      <w:proofErr w:type="spellStart"/>
      <w:r w:rsidRPr="004F4461">
        <w:rPr>
          <w:rFonts w:ascii="Times New Roman" w:hAnsi="Times New Roman" w:cs="Times New Roman"/>
          <w:sz w:val="24"/>
          <w:szCs w:val="24"/>
        </w:rPr>
        <w:t>Микрофнансовой</w:t>
      </w:r>
      <w:proofErr w:type="spellEnd"/>
      <w:r w:rsidRPr="004F4461">
        <w:rPr>
          <w:rFonts w:ascii="Times New Roman" w:hAnsi="Times New Roman" w:cs="Times New Roman"/>
          <w:sz w:val="24"/>
          <w:szCs w:val="24"/>
        </w:rPr>
        <w:t xml:space="preserve"> организации</w:t>
      </w:r>
      <w:r w:rsidRPr="00D40EA9">
        <w:rPr>
          <w:rFonts w:ascii="Times New Roman" w:hAnsi="Times New Roman" w:cs="Times New Roman"/>
          <w:b/>
          <w:sz w:val="24"/>
          <w:szCs w:val="24"/>
        </w:rPr>
        <w:t xml:space="preserve">: </w:t>
      </w:r>
    </w:p>
    <w:p w14:paraId="2F7D3FEF" w14:textId="77777777" w:rsidR="00122B0B" w:rsidRDefault="00D40EA9" w:rsidP="002F3B4C">
      <w:pPr>
        <w:contextualSpacing/>
        <w:rPr>
          <w:rFonts w:ascii="Times New Roman" w:hAnsi="Times New Roman" w:cs="Times New Roman"/>
          <w:b/>
          <w:sz w:val="24"/>
          <w:szCs w:val="24"/>
        </w:rPr>
      </w:pPr>
      <w:r w:rsidRPr="00D40EA9">
        <w:rPr>
          <w:rFonts w:ascii="Times New Roman" w:hAnsi="Times New Roman" w:cs="Times New Roman"/>
          <w:b/>
          <w:sz w:val="24"/>
          <w:szCs w:val="24"/>
        </w:rPr>
        <w:t>630005, город Новосибирск, ул. Каменская,51 (офис 1),</w:t>
      </w:r>
      <w:r>
        <w:rPr>
          <w:rFonts w:ascii="Times New Roman" w:hAnsi="Times New Roman" w:cs="Times New Roman"/>
          <w:b/>
          <w:sz w:val="24"/>
          <w:szCs w:val="24"/>
        </w:rPr>
        <w:t xml:space="preserve"> </w:t>
      </w:r>
    </w:p>
    <w:p w14:paraId="3AAD72D7" w14:textId="64994667" w:rsidR="009718F5" w:rsidRPr="009718F5" w:rsidRDefault="00D40EA9" w:rsidP="009718F5">
      <w:pPr>
        <w:contextualSpacing/>
        <w:rPr>
          <w:rStyle w:val="apple-style-span"/>
          <w:rFonts w:ascii="Times New Roman" w:hAnsi="Times New Roman" w:cs="Times New Roman"/>
          <w:sz w:val="24"/>
          <w:szCs w:val="24"/>
        </w:rPr>
      </w:pPr>
      <w:r w:rsidRPr="00122B0B">
        <w:rPr>
          <w:rFonts w:ascii="Times New Roman" w:hAnsi="Times New Roman" w:cs="Times New Roman"/>
          <w:sz w:val="24"/>
          <w:szCs w:val="24"/>
        </w:rPr>
        <w:t>ли</w:t>
      </w:r>
      <w:r w:rsidR="00122B0B">
        <w:rPr>
          <w:rFonts w:ascii="Times New Roman" w:hAnsi="Times New Roman" w:cs="Times New Roman"/>
          <w:sz w:val="24"/>
          <w:szCs w:val="24"/>
        </w:rPr>
        <w:t>бо по адресам соответствующих</w:t>
      </w:r>
      <w:r w:rsidRPr="00122B0B">
        <w:rPr>
          <w:rFonts w:ascii="Times New Roman" w:hAnsi="Times New Roman" w:cs="Times New Roman"/>
          <w:sz w:val="24"/>
          <w:szCs w:val="24"/>
        </w:rPr>
        <w:t xml:space="preserve"> филиал</w:t>
      </w:r>
      <w:r w:rsidR="00122B0B">
        <w:rPr>
          <w:rFonts w:ascii="Times New Roman" w:hAnsi="Times New Roman" w:cs="Times New Roman"/>
          <w:sz w:val="24"/>
          <w:szCs w:val="24"/>
        </w:rPr>
        <w:t>ов организации</w:t>
      </w:r>
      <w:r w:rsidRPr="00122B0B">
        <w:rPr>
          <w:rFonts w:ascii="Times New Roman" w:hAnsi="Times New Roman" w:cs="Times New Roman"/>
          <w:sz w:val="24"/>
          <w:szCs w:val="24"/>
        </w:rPr>
        <w:t>:</w:t>
      </w:r>
    </w:p>
    <w:p w14:paraId="2B1B7EDE" w14:textId="77777777" w:rsidR="009718F5" w:rsidRPr="005E5C42" w:rsidRDefault="009718F5" w:rsidP="009718F5">
      <w:pPr>
        <w:contextualSpacing/>
        <w:rPr>
          <w:rStyle w:val="apple-style-span"/>
          <w:rFonts w:ascii="Times New Roman" w:hAnsi="Times New Roman" w:cs="Times New Roman"/>
          <w:noProof/>
          <w:color w:val="0070C0"/>
          <w:shd w:val="clear" w:color="auto" w:fill="FFFFFF"/>
          <w:lang w:eastAsia="ru-RU"/>
        </w:rPr>
      </w:pPr>
      <w:r w:rsidRPr="005E5C42">
        <w:rPr>
          <w:rStyle w:val="apple-style-span"/>
          <w:rFonts w:ascii="Times New Roman" w:hAnsi="Times New Roman" w:cs="Times New Roman"/>
          <w:noProof/>
          <w:color w:val="0070C0"/>
          <w:u w:val="single"/>
          <w:shd w:val="clear" w:color="auto" w:fill="FFFFFF"/>
          <w:lang w:eastAsia="ru-RU"/>
        </w:rPr>
        <w:t>Адреса филиалов Компании</w:t>
      </w:r>
      <w:r w:rsidRPr="005E5C42">
        <w:rPr>
          <w:rStyle w:val="apple-style-span"/>
          <w:rFonts w:ascii="Times New Roman" w:hAnsi="Times New Roman" w:cs="Times New Roman"/>
          <w:noProof/>
          <w:color w:val="0070C0"/>
          <w:shd w:val="clear" w:color="auto" w:fill="FFFFFF"/>
          <w:lang w:eastAsia="ru-RU"/>
        </w:rPr>
        <w:t xml:space="preserve">: </w:t>
      </w:r>
    </w:p>
    <w:p w14:paraId="58DEDF8A" w14:textId="3849E853" w:rsidR="009718F5" w:rsidRPr="00676A7C" w:rsidRDefault="009718F5" w:rsidP="009718F5">
      <w:pPr>
        <w:pStyle w:val="a7"/>
        <w:numPr>
          <w:ilvl w:val="0"/>
          <w:numId w:val="1"/>
        </w:numPr>
        <w:ind w:left="360"/>
        <w:rPr>
          <w:rStyle w:val="apple-style-span"/>
          <w:rFonts w:ascii="Times New Roman" w:hAnsi="Times New Roman" w:cs="Times New Roman"/>
          <w:b/>
          <w:i/>
          <w:iCs/>
          <w:noProof/>
          <w:color w:val="333333"/>
          <w:sz w:val="24"/>
          <w:szCs w:val="24"/>
          <w:shd w:val="clear" w:color="auto" w:fill="FFFFFF"/>
          <w:lang w:eastAsia="ru-RU"/>
        </w:rPr>
      </w:pPr>
      <w:r w:rsidRPr="00676A7C">
        <w:rPr>
          <w:rStyle w:val="apple-style-span"/>
          <w:rFonts w:ascii="Times New Roman" w:hAnsi="Times New Roman" w:cs="Times New Roman"/>
          <w:b/>
          <w:i/>
          <w:iCs/>
          <w:noProof/>
          <w:color w:val="333333"/>
          <w:sz w:val="24"/>
          <w:szCs w:val="24"/>
          <w:shd w:val="clear" w:color="auto" w:fill="FFFFFF"/>
          <w:lang w:eastAsia="ru-RU"/>
        </w:rPr>
        <w:t>город Барнаул, 656049, улица Гоголя, 66, тел. (3852) 252-000</w:t>
      </w:r>
      <w:r>
        <w:rPr>
          <w:rStyle w:val="apple-style-span"/>
          <w:rFonts w:ascii="Times New Roman" w:hAnsi="Times New Roman" w:cs="Times New Roman"/>
          <w:b/>
          <w:i/>
          <w:iCs/>
          <w:noProof/>
          <w:color w:val="333333"/>
          <w:sz w:val="24"/>
          <w:szCs w:val="24"/>
          <w:shd w:val="clear" w:color="auto" w:fill="FFFFFF"/>
          <w:lang w:eastAsia="ru-RU"/>
        </w:rPr>
        <w:t>.</w:t>
      </w:r>
    </w:p>
    <w:p w14:paraId="7932A99D" w14:textId="77777777" w:rsidR="009718F5" w:rsidRPr="00676A7C" w:rsidRDefault="009718F5" w:rsidP="009718F5">
      <w:pPr>
        <w:pStyle w:val="a7"/>
        <w:ind w:left="587"/>
        <w:rPr>
          <w:rStyle w:val="apple-style-span"/>
          <w:rFonts w:ascii="Times New Roman" w:hAnsi="Times New Roman" w:cs="Times New Roman"/>
          <w:b/>
          <w:i/>
          <w:iCs/>
          <w:noProof/>
          <w:color w:val="333333"/>
          <w:sz w:val="24"/>
          <w:szCs w:val="24"/>
          <w:shd w:val="clear" w:color="auto" w:fill="FFFFFF"/>
          <w:lang w:eastAsia="ru-RU"/>
        </w:rPr>
      </w:pPr>
    </w:p>
    <w:p w14:paraId="27A1EF3D" w14:textId="06628662" w:rsidR="009718F5" w:rsidRPr="00676A7C" w:rsidRDefault="009718F5" w:rsidP="009718F5">
      <w:pPr>
        <w:pStyle w:val="a7"/>
        <w:numPr>
          <w:ilvl w:val="0"/>
          <w:numId w:val="1"/>
        </w:numPr>
        <w:ind w:left="360"/>
        <w:rPr>
          <w:rStyle w:val="apple-style-span"/>
          <w:rFonts w:ascii="Times New Roman" w:hAnsi="Times New Roman" w:cs="Times New Roman"/>
          <w:b/>
          <w:i/>
          <w:iCs/>
          <w:sz w:val="24"/>
          <w:szCs w:val="24"/>
        </w:rPr>
      </w:pPr>
      <w:r w:rsidRPr="00676A7C">
        <w:rPr>
          <w:rFonts w:ascii="Times New Roman" w:hAnsi="Times New Roman" w:cs="Times New Roman"/>
          <w:b/>
          <w:i/>
          <w:iCs/>
          <w:sz w:val="24"/>
          <w:szCs w:val="24"/>
        </w:rPr>
        <w:t>город Омск, 644046, улица Пушкина, 137, 3 этаж ТЦ «Сибирская Пирамида», офис № 3, тел. (3812) 294-242</w:t>
      </w:r>
      <w:r>
        <w:rPr>
          <w:rFonts w:ascii="Times New Roman" w:hAnsi="Times New Roman" w:cs="Times New Roman"/>
          <w:b/>
          <w:i/>
          <w:iCs/>
          <w:sz w:val="24"/>
          <w:szCs w:val="24"/>
        </w:rPr>
        <w:t>.</w:t>
      </w:r>
    </w:p>
    <w:p w14:paraId="0A63ACBD" w14:textId="77777777" w:rsidR="009718F5" w:rsidRPr="00676A7C" w:rsidRDefault="009718F5" w:rsidP="009718F5">
      <w:pPr>
        <w:pStyle w:val="a7"/>
        <w:ind w:left="587"/>
        <w:rPr>
          <w:rStyle w:val="apple-style-span"/>
          <w:rFonts w:ascii="Times New Roman" w:hAnsi="Times New Roman" w:cs="Times New Roman"/>
          <w:b/>
          <w:i/>
          <w:iCs/>
          <w:noProof/>
          <w:color w:val="333333"/>
          <w:sz w:val="24"/>
          <w:szCs w:val="24"/>
          <w:shd w:val="clear" w:color="auto" w:fill="FFFFFF"/>
          <w:lang w:eastAsia="ru-RU"/>
        </w:rPr>
      </w:pPr>
    </w:p>
    <w:p w14:paraId="2CE67D44" w14:textId="4BE21871" w:rsidR="009718F5" w:rsidRPr="00676A7C" w:rsidRDefault="009718F5" w:rsidP="009718F5">
      <w:pPr>
        <w:pStyle w:val="a7"/>
        <w:numPr>
          <w:ilvl w:val="0"/>
          <w:numId w:val="1"/>
        </w:numPr>
        <w:ind w:left="360"/>
        <w:rPr>
          <w:rStyle w:val="apple-style-span"/>
          <w:rFonts w:ascii="Times New Roman" w:hAnsi="Times New Roman" w:cs="Times New Roman"/>
          <w:b/>
          <w:i/>
          <w:iCs/>
          <w:noProof/>
          <w:color w:val="333333"/>
          <w:sz w:val="24"/>
          <w:szCs w:val="24"/>
          <w:shd w:val="clear" w:color="auto" w:fill="FFFFFF"/>
          <w:lang w:eastAsia="ru-RU"/>
        </w:rPr>
      </w:pPr>
      <w:r w:rsidRPr="00676A7C">
        <w:rPr>
          <w:rStyle w:val="apple-style-span"/>
          <w:rFonts w:ascii="Times New Roman" w:hAnsi="Times New Roman" w:cs="Times New Roman"/>
          <w:b/>
          <w:i/>
          <w:iCs/>
          <w:noProof/>
          <w:color w:val="333333"/>
          <w:sz w:val="24"/>
          <w:szCs w:val="24"/>
          <w:shd w:val="clear" w:color="auto" w:fill="FFFFFF"/>
          <w:lang w:eastAsia="ru-RU"/>
        </w:rPr>
        <w:t>город Тюмень, 625007, улица Мельникайте, 112, стр. 3, офис № 501, 504, тел. (3452) 499-999</w:t>
      </w:r>
      <w:r>
        <w:rPr>
          <w:rStyle w:val="apple-style-span"/>
          <w:rFonts w:ascii="Times New Roman" w:hAnsi="Times New Roman" w:cs="Times New Roman"/>
          <w:b/>
          <w:i/>
          <w:iCs/>
          <w:noProof/>
          <w:color w:val="333333"/>
          <w:sz w:val="24"/>
          <w:szCs w:val="24"/>
          <w:shd w:val="clear" w:color="auto" w:fill="FFFFFF"/>
          <w:lang w:eastAsia="ru-RU"/>
        </w:rPr>
        <w:t>.</w:t>
      </w:r>
    </w:p>
    <w:p w14:paraId="216072CC" w14:textId="77777777" w:rsidR="009718F5" w:rsidRPr="00676A7C" w:rsidRDefault="009718F5" w:rsidP="009718F5">
      <w:pPr>
        <w:pStyle w:val="a7"/>
        <w:ind w:left="587"/>
        <w:rPr>
          <w:rStyle w:val="apple-style-span"/>
          <w:rFonts w:ascii="Times New Roman" w:hAnsi="Times New Roman" w:cs="Times New Roman"/>
          <w:b/>
          <w:i/>
          <w:iCs/>
          <w:noProof/>
          <w:color w:val="333333"/>
          <w:sz w:val="24"/>
          <w:szCs w:val="24"/>
          <w:shd w:val="clear" w:color="auto" w:fill="FFFFFF"/>
          <w:lang w:eastAsia="ru-RU"/>
        </w:rPr>
      </w:pPr>
    </w:p>
    <w:p w14:paraId="0C20AE77" w14:textId="77777777" w:rsidR="009718F5" w:rsidRPr="00676A7C" w:rsidRDefault="009718F5" w:rsidP="009718F5">
      <w:pPr>
        <w:pStyle w:val="a7"/>
        <w:numPr>
          <w:ilvl w:val="0"/>
          <w:numId w:val="1"/>
        </w:numPr>
        <w:ind w:left="360"/>
        <w:rPr>
          <w:rStyle w:val="apple-style-span"/>
          <w:rFonts w:ascii="Times New Roman" w:hAnsi="Times New Roman" w:cs="Times New Roman"/>
          <w:b/>
          <w:i/>
          <w:iCs/>
          <w:noProof/>
          <w:color w:val="333333"/>
          <w:sz w:val="24"/>
          <w:szCs w:val="24"/>
          <w:shd w:val="clear" w:color="auto" w:fill="FFFFFF"/>
          <w:lang w:eastAsia="ru-RU"/>
        </w:rPr>
      </w:pPr>
      <w:r w:rsidRPr="00676A7C">
        <w:rPr>
          <w:rStyle w:val="apple-style-span"/>
          <w:rFonts w:ascii="Times New Roman" w:hAnsi="Times New Roman" w:cs="Times New Roman"/>
          <w:b/>
          <w:i/>
          <w:iCs/>
          <w:noProof/>
          <w:color w:val="333333"/>
          <w:sz w:val="24"/>
          <w:szCs w:val="24"/>
          <w:shd w:val="clear" w:color="auto" w:fill="FFFFFF"/>
          <w:lang w:eastAsia="ru-RU"/>
        </w:rPr>
        <w:t>город Челябинск, 454091, улица Маркса, 38, офис № 306, БЦ «Аркаим Плаза», тел.</w:t>
      </w:r>
    </w:p>
    <w:p w14:paraId="5CD1C11A" w14:textId="33039539" w:rsidR="009718F5" w:rsidRPr="00676A7C" w:rsidRDefault="009718F5" w:rsidP="009718F5">
      <w:pPr>
        <w:pStyle w:val="a7"/>
        <w:ind w:left="587"/>
        <w:rPr>
          <w:rStyle w:val="apple-style-span"/>
          <w:rFonts w:ascii="Times New Roman" w:hAnsi="Times New Roman" w:cs="Times New Roman"/>
          <w:b/>
          <w:i/>
          <w:iCs/>
          <w:sz w:val="24"/>
          <w:szCs w:val="24"/>
        </w:rPr>
      </w:pPr>
      <w:r w:rsidRPr="00676A7C">
        <w:rPr>
          <w:rFonts w:ascii="Times New Roman" w:hAnsi="Times New Roman" w:cs="Times New Roman"/>
          <w:b/>
          <w:i/>
          <w:iCs/>
          <w:sz w:val="24"/>
          <w:szCs w:val="24"/>
        </w:rPr>
        <w:t>8-800-500-03-01</w:t>
      </w:r>
      <w:r>
        <w:rPr>
          <w:rFonts w:ascii="Times New Roman" w:hAnsi="Times New Roman" w:cs="Times New Roman"/>
          <w:b/>
          <w:i/>
          <w:iCs/>
          <w:sz w:val="24"/>
          <w:szCs w:val="24"/>
        </w:rPr>
        <w:t>.</w:t>
      </w:r>
    </w:p>
    <w:p w14:paraId="75E9F349" w14:textId="2C2A4813" w:rsidR="009718F5" w:rsidRPr="00676A7C" w:rsidRDefault="009718F5" w:rsidP="009718F5">
      <w:pPr>
        <w:ind w:left="0"/>
        <w:rPr>
          <w:rStyle w:val="apple-style-span"/>
          <w:rFonts w:ascii="Times New Roman" w:hAnsi="Times New Roman" w:cs="Times New Roman"/>
          <w:b/>
          <w:i/>
          <w:iCs/>
          <w:noProof/>
          <w:color w:val="333333"/>
          <w:sz w:val="24"/>
          <w:szCs w:val="24"/>
          <w:shd w:val="clear" w:color="auto" w:fill="FFFFFF"/>
          <w:lang w:eastAsia="ru-RU"/>
        </w:rPr>
      </w:pPr>
      <w:r w:rsidRPr="00676A7C">
        <w:rPr>
          <w:rStyle w:val="apple-style-span"/>
          <w:rFonts w:ascii="Times New Roman" w:hAnsi="Times New Roman" w:cs="Times New Roman"/>
          <w:b/>
          <w:i/>
          <w:iCs/>
          <w:noProof/>
          <w:color w:val="333333"/>
          <w:sz w:val="24"/>
          <w:szCs w:val="24"/>
          <w:shd w:val="clear" w:color="auto" w:fill="FFFFFF"/>
          <w:lang w:eastAsia="ru-RU"/>
        </w:rPr>
        <w:t>5.    город Кемерово, 650023, проспект Октябрьский, 36, офис 1, тел. 8 800 500 03 01,  8 953 066 19 57</w:t>
      </w:r>
      <w:r>
        <w:rPr>
          <w:rStyle w:val="apple-style-span"/>
          <w:rFonts w:ascii="Times New Roman" w:hAnsi="Times New Roman" w:cs="Times New Roman"/>
          <w:b/>
          <w:i/>
          <w:iCs/>
          <w:noProof/>
          <w:color w:val="333333"/>
          <w:sz w:val="24"/>
          <w:szCs w:val="24"/>
          <w:shd w:val="clear" w:color="auto" w:fill="FFFFFF"/>
          <w:lang w:eastAsia="ru-RU"/>
        </w:rPr>
        <w:t>.</w:t>
      </w:r>
    </w:p>
    <w:p w14:paraId="6FBCC609" w14:textId="6D3E752E" w:rsidR="00122B0B" w:rsidRPr="009718F5" w:rsidRDefault="009718F5" w:rsidP="009718F5">
      <w:pPr>
        <w:ind w:left="0"/>
        <w:rPr>
          <w:rFonts w:ascii="Times New Roman" w:hAnsi="Times New Roman" w:cs="Times New Roman"/>
          <w:b/>
          <w:i/>
          <w:iCs/>
          <w:color w:val="333333"/>
          <w:sz w:val="24"/>
          <w:szCs w:val="24"/>
          <w:shd w:val="clear" w:color="auto" w:fill="EDF1F3"/>
        </w:rPr>
      </w:pPr>
      <w:r w:rsidRPr="00676A7C">
        <w:rPr>
          <w:rStyle w:val="apple-style-span"/>
          <w:rFonts w:ascii="Times New Roman" w:hAnsi="Times New Roman" w:cs="Times New Roman"/>
          <w:b/>
          <w:i/>
          <w:iCs/>
          <w:noProof/>
          <w:color w:val="333333"/>
          <w:sz w:val="24"/>
          <w:szCs w:val="24"/>
          <w:shd w:val="clear" w:color="auto" w:fill="FFFFFF"/>
          <w:lang w:eastAsia="ru-RU"/>
        </w:rPr>
        <w:t>6.    город Екатеринбург,</w:t>
      </w:r>
      <w:r w:rsidRPr="00676A7C">
        <w:rPr>
          <w:rFonts w:ascii="Helvetica" w:hAnsi="Helvetica" w:cs="Helvetica"/>
          <w:i/>
          <w:iCs/>
          <w:color w:val="333333"/>
          <w:sz w:val="24"/>
          <w:szCs w:val="24"/>
          <w:shd w:val="clear" w:color="auto" w:fill="EDF1F3"/>
        </w:rPr>
        <w:t xml:space="preserve"> </w:t>
      </w:r>
      <w:r w:rsidRPr="00676A7C">
        <w:rPr>
          <w:rFonts w:ascii="Times New Roman" w:hAnsi="Times New Roman" w:cs="Times New Roman"/>
          <w:b/>
          <w:i/>
          <w:iCs/>
          <w:color w:val="333333"/>
          <w:sz w:val="24"/>
          <w:szCs w:val="24"/>
          <w:shd w:val="clear" w:color="auto" w:fill="EDF1F3"/>
        </w:rPr>
        <w:t>620102, город Екатеринбург, улица Фурманова, 126 (Бизнес-центр «FM»), офис № 316, тел. 8 (343) 226-16-56</w:t>
      </w:r>
      <w:r>
        <w:rPr>
          <w:rFonts w:ascii="Times New Roman" w:hAnsi="Times New Roman" w:cs="Times New Roman"/>
          <w:b/>
          <w:i/>
          <w:iCs/>
          <w:color w:val="333333"/>
          <w:sz w:val="24"/>
          <w:szCs w:val="24"/>
          <w:shd w:val="clear" w:color="auto" w:fill="EDF1F3"/>
        </w:rPr>
        <w:t>.</w:t>
      </w:r>
    </w:p>
    <w:p w14:paraId="3806289A" w14:textId="5D9E1FBB" w:rsidR="00122B0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3.4. Прием обращений Получателей финансовых услуг осуществляется </w:t>
      </w:r>
      <w:proofErr w:type="spellStart"/>
      <w:r w:rsidRPr="004F4461">
        <w:rPr>
          <w:rFonts w:ascii="Times New Roman" w:hAnsi="Times New Roman" w:cs="Times New Roman"/>
          <w:sz w:val="24"/>
          <w:szCs w:val="24"/>
        </w:rPr>
        <w:t>Микрофннансовой</w:t>
      </w:r>
      <w:proofErr w:type="spellEnd"/>
      <w:r w:rsidRPr="004F4461">
        <w:rPr>
          <w:rFonts w:ascii="Times New Roman" w:hAnsi="Times New Roman" w:cs="Times New Roman"/>
          <w:sz w:val="24"/>
          <w:szCs w:val="24"/>
        </w:rPr>
        <w:t xml:space="preserve"> организацией ежедневно в течение всего рабочего времени в соответствии с графиком работы Микрофинансовой организации: понедельник, вторник, среда, четверг, пятн</w:t>
      </w:r>
      <w:r w:rsidR="00122B0B">
        <w:rPr>
          <w:rFonts w:ascii="Times New Roman" w:hAnsi="Times New Roman" w:cs="Times New Roman"/>
          <w:sz w:val="24"/>
          <w:szCs w:val="24"/>
        </w:rPr>
        <w:t xml:space="preserve">ица с 09.00 до </w:t>
      </w:r>
      <w:r w:rsidR="009718F5">
        <w:rPr>
          <w:rFonts w:ascii="Times New Roman" w:hAnsi="Times New Roman" w:cs="Times New Roman"/>
          <w:sz w:val="24"/>
          <w:szCs w:val="24"/>
        </w:rPr>
        <w:t>20</w:t>
      </w:r>
      <w:r w:rsidRPr="004F4461">
        <w:rPr>
          <w:rFonts w:ascii="Times New Roman" w:hAnsi="Times New Roman" w:cs="Times New Roman"/>
          <w:sz w:val="24"/>
          <w:szCs w:val="24"/>
        </w:rPr>
        <w:t xml:space="preserve">.00, без </w:t>
      </w:r>
      <w:r w:rsidR="00122B0B">
        <w:rPr>
          <w:rFonts w:ascii="Times New Roman" w:hAnsi="Times New Roman" w:cs="Times New Roman"/>
          <w:sz w:val="24"/>
          <w:szCs w:val="24"/>
        </w:rPr>
        <w:t xml:space="preserve">перерыва на обед, а в субботу </w:t>
      </w:r>
      <w:r w:rsidR="009718F5">
        <w:rPr>
          <w:rFonts w:ascii="Times New Roman" w:hAnsi="Times New Roman" w:cs="Times New Roman"/>
          <w:sz w:val="24"/>
          <w:szCs w:val="24"/>
        </w:rPr>
        <w:t xml:space="preserve">и воскресенье </w:t>
      </w:r>
      <w:r w:rsidR="00122B0B">
        <w:rPr>
          <w:rFonts w:ascii="Times New Roman" w:hAnsi="Times New Roman" w:cs="Times New Roman"/>
          <w:sz w:val="24"/>
          <w:szCs w:val="24"/>
        </w:rPr>
        <w:t>10.00 до 1</w:t>
      </w:r>
      <w:r w:rsidR="009718F5">
        <w:rPr>
          <w:rFonts w:ascii="Times New Roman" w:hAnsi="Times New Roman" w:cs="Times New Roman"/>
          <w:sz w:val="24"/>
          <w:szCs w:val="24"/>
        </w:rPr>
        <w:t>8</w:t>
      </w:r>
      <w:r w:rsidRPr="004F4461">
        <w:rPr>
          <w:rFonts w:ascii="Times New Roman" w:hAnsi="Times New Roman" w:cs="Times New Roman"/>
          <w:sz w:val="24"/>
          <w:szCs w:val="24"/>
        </w:rPr>
        <w:t>.00.</w:t>
      </w:r>
      <w:r w:rsidR="007B2E5B">
        <w:rPr>
          <w:rFonts w:ascii="Times New Roman" w:hAnsi="Times New Roman" w:cs="Times New Roman"/>
          <w:sz w:val="24"/>
          <w:szCs w:val="24"/>
        </w:rPr>
        <w:t xml:space="preserve"> </w:t>
      </w:r>
    </w:p>
    <w:p w14:paraId="5F5073FC"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3.5. Поступившее в Микрофинансовую организацию обращение Получателя финансовой услуги в течение 3 (трех) рабочих дней с даты его поступления регистрируется в "Журнале регистрации обращений".</w:t>
      </w:r>
    </w:p>
    <w:p w14:paraId="2C7E74CC" w14:textId="77777777" w:rsidR="007B2E5B" w:rsidRPr="007B2E5B" w:rsidRDefault="004F4461" w:rsidP="002F3B4C">
      <w:pPr>
        <w:contextualSpacing/>
        <w:rPr>
          <w:rFonts w:ascii="Times New Roman" w:hAnsi="Times New Roman" w:cs="Times New Roman"/>
          <w:b/>
          <w:sz w:val="24"/>
          <w:szCs w:val="24"/>
        </w:rPr>
      </w:pPr>
      <w:r w:rsidRPr="007B2E5B">
        <w:rPr>
          <w:rFonts w:ascii="Times New Roman" w:hAnsi="Times New Roman" w:cs="Times New Roman"/>
          <w:b/>
          <w:sz w:val="24"/>
          <w:szCs w:val="24"/>
        </w:rPr>
        <w:t xml:space="preserve"> 4. Требования к письменному обращению получателя финансовых услуг.</w:t>
      </w:r>
    </w:p>
    <w:p w14:paraId="0A537F51"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4.1. Рекомендуемая форма обращения Получателя финансовой услуги приведена в Приложении к настоящему Порядку. </w:t>
      </w:r>
    </w:p>
    <w:p w14:paraId="40480BA9"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4.2. В целях эффективного и своевременного рассмотрения обращения Получателя финансовых услуг </w:t>
      </w:r>
      <w:r w:rsidR="007B2E5B">
        <w:rPr>
          <w:rFonts w:ascii="Times New Roman" w:hAnsi="Times New Roman" w:cs="Times New Roman"/>
          <w:sz w:val="24"/>
          <w:szCs w:val="24"/>
        </w:rPr>
        <w:t xml:space="preserve">оно </w:t>
      </w:r>
      <w:r w:rsidRPr="004F4461">
        <w:rPr>
          <w:rFonts w:ascii="Times New Roman" w:hAnsi="Times New Roman" w:cs="Times New Roman"/>
          <w:sz w:val="24"/>
          <w:szCs w:val="24"/>
        </w:rPr>
        <w:t xml:space="preserve">должно содержать: </w:t>
      </w:r>
    </w:p>
    <w:p w14:paraId="26F425F1"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дату обращения;</w:t>
      </w:r>
    </w:p>
    <w:p w14:paraId="7F605654"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w:t>
      </w: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номер Договора об оказании финансовой услуги, заключенного Получателем финансовой услуги с Микрофинансовой организацией; </w:t>
      </w:r>
    </w:p>
    <w:p w14:paraId="2DDCD52B"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суть обращения; </w:t>
      </w:r>
    </w:p>
    <w:p w14:paraId="0BEAA7D1"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иные сведения, которые Получатель финансовой услуги считает необходимым сообщить; </w:t>
      </w:r>
    </w:p>
    <w:p w14:paraId="4434C48F"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копии документов, в том числе подтверждающих изложенные в обращении обязательства. В этом случае в обращении приводится прилагаемых к нему документов; </w:t>
      </w:r>
    </w:p>
    <w:p w14:paraId="37656E4D"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в отношении Получателя финансовой услуги - физического лица: фамилию, имя, отчество (при наличии), личную подпись Получателя финансовых услуг (его представителя), почтовый адрес в соответствии с п. 4.3. настоящего Порядка для направления ответа на обращение.</w:t>
      </w:r>
    </w:p>
    <w:p w14:paraId="2C51399F" w14:textId="77777777" w:rsidR="008F0E49"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4.3. Ответ на обращение </w:t>
      </w:r>
      <w:proofErr w:type="spellStart"/>
      <w:r w:rsidRPr="004F4461">
        <w:rPr>
          <w:rFonts w:ascii="Times New Roman" w:hAnsi="Times New Roman" w:cs="Times New Roman"/>
          <w:sz w:val="24"/>
          <w:szCs w:val="24"/>
        </w:rPr>
        <w:t>Микрофинасовая</w:t>
      </w:r>
      <w:proofErr w:type="spellEnd"/>
      <w:r w:rsidRPr="004F4461">
        <w:rPr>
          <w:rFonts w:ascii="Times New Roman" w:hAnsi="Times New Roman" w:cs="Times New Roman"/>
          <w:sz w:val="24"/>
          <w:szCs w:val="24"/>
        </w:rPr>
        <w:t xml:space="preserve"> организация направляет по адресу, предоставленному ей Получателем финансовой услуги при заключении договора об </w:t>
      </w:r>
      <w:r w:rsidRPr="004F4461">
        <w:rPr>
          <w:rFonts w:ascii="Times New Roman" w:hAnsi="Times New Roman" w:cs="Times New Roman"/>
          <w:sz w:val="24"/>
          <w:szCs w:val="24"/>
        </w:rPr>
        <w:lastRenderedPageBreak/>
        <w:t>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 152-ФЗ "О персональных данных", в соответствии с условиями договора, заключенного с получателем финансовой услуги.</w:t>
      </w:r>
    </w:p>
    <w:p w14:paraId="49455D55" w14:textId="50496FC2"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адвокатам ответ на такое обращение Микрофинансовая организация направляет по адресу, предоставленному Микрофинансовой организации получателем финансовой услуги при заключении договора об оказании финансовых услуг, с учетом требований, установленных настоящим пунктом Порядка. </w:t>
      </w:r>
    </w:p>
    <w:p w14:paraId="051A6C29" w14:textId="77777777" w:rsidR="007B2E5B" w:rsidRPr="007B2E5B" w:rsidRDefault="004F4461" w:rsidP="002F3B4C">
      <w:pPr>
        <w:contextualSpacing/>
        <w:rPr>
          <w:rFonts w:ascii="Times New Roman" w:hAnsi="Times New Roman" w:cs="Times New Roman"/>
          <w:b/>
          <w:sz w:val="24"/>
          <w:szCs w:val="24"/>
        </w:rPr>
      </w:pPr>
      <w:r w:rsidRPr="007B2E5B">
        <w:rPr>
          <w:rFonts w:ascii="Times New Roman" w:hAnsi="Times New Roman" w:cs="Times New Roman"/>
          <w:b/>
          <w:sz w:val="24"/>
          <w:szCs w:val="24"/>
        </w:rPr>
        <w:t xml:space="preserve">5. Предельные сроки рассмотрения обращений </w:t>
      </w:r>
    </w:p>
    <w:p w14:paraId="61B4120C"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5</w:t>
      </w:r>
      <w:r w:rsidR="007B2E5B">
        <w:rPr>
          <w:rFonts w:ascii="Times New Roman" w:hAnsi="Times New Roman" w:cs="Times New Roman"/>
          <w:sz w:val="24"/>
          <w:szCs w:val="24"/>
        </w:rPr>
        <w:t xml:space="preserve">.1. Ответ на поступившее </w:t>
      </w:r>
      <w:r w:rsidRPr="004F4461">
        <w:rPr>
          <w:rFonts w:ascii="Times New Roman" w:hAnsi="Times New Roman" w:cs="Times New Roman"/>
          <w:sz w:val="24"/>
          <w:szCs w:val="24"/>
        </w:rPr>
        <w:t>обращение должен быть составлен в течение 12 (двенадцати) рабочих дней с даты его регистрации в "Журнале регистрации обращений".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исполни</w:t>
      </w:r>
      <w:r w:rsidR="007B2E5B">
        <w:rPr>
          <w:rFonts w:ascii="Times New Roman" w:hAnsi="Times New Roman" w:cs="Times New Roman"/>
          <w:sz w:val="24"/>
          <w:szCs w:val="24"/>
        </w:rPr>
        <w:t xml:space="preserve">тель </w:t>
      </w:r>
      <w:r w:rsidRPr="004F4461">
        <w:rPr>
          <w:rFonts w:ascii="Times New Roman" w:hAnsi="Times New Roman" w:cs="Times New Roman"/>
          <w:sz w:val="24"/>
          <w:szCs w:val="24"/>
        </w:rPr>
        <w:t xml:space="preserve"> Микрофинансовой организации в течение 12 (двенадцати) рабочих дней запрашивает у Получателя финансовой услуги недостающую информацию и (или) до</w:t>
      </w:r>
      <w:r w:rsidR="007B2E5B">
        <w:rPr>
          <w:rFonts w:ascii="Times New Roman" w:hAnsi="Times New Roman" w:cs="Times New Roman"/>
          <w:sz w:val="24"/>
          <w:szCs w:val="24"/>
        </w:rPr>
        <w:t xml:space="preserve">кументы. </w:t>
      </w:r>
      <w:r w:rsidRPr="004F4461">
        <w:rPr>
          <w:rFonts w:ascii="Times New Roman" w:hAnsi="Times New Roman" w:cs="Times New Roman"/>
          <w:sz w:val="24"/>
          <w:szCs w:val="24"/>
        </w:rPr>
        <w:t xml:space="preserve">При этом, в случае предоставления недостающей информации и (или) документы Получателем финансовой услуги, Микрофинансовая организация рассматривает обращение не позднее 5 (пяти) рабочих дней с даты получения запрошенной информации и (или) документов. </w:t>
      </w:r>
    </w:p>
    <w:p w14:paraId="54253631" w14:textId="77777777" w:rsidR="007B2E5B" w:rsidRPr="007B2E5B" w:rsidRDefault="004F4461" w:rsidP="002F3B4C">
      <w:pPr>
        <w:contextualSpacing/>
        <w:rPr>
          <w:rFonts w:ascii="Times New Roman" w:hAnsi="Times New Roman" w:cs="Times New Roman"/>
          <w:b/>
          <w:sz w:val="24"/>
          <w:szCs w:val="24"/>
        </w:rPr>
      </w:pPr>
      <w:r w:rsidRPr="007B2E5B">
        <w:rPr>
          <w:rFonts w:ascii="Times New Roman" w:hAnsi="Times New Roman" w:cs="Times New Roman"/>
          <w:b/>
          <w:sz w:val="24"/>
          <w:szCs w:val="24"/>
        </w:rPr>
        <w:t xml:space="preserve">6. Работа с обращениями, формы и способы предоставления получателю финансовой услуги ответа на обращение и требования к мотивировке ответа и причинам отказа. </w:t>
      </w:r>
    </w:p>
    <w:p w14:paraId="329CDBDB"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6.1. Рассмотрение обращений Получателей микрофинансовых услуг осуществляется Микрофинансовой организацией бесплатно.</w:t>
      </w:r>
    </w:p>
    <w:p w14:paraId="46AB232B"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6.2. Ответ на обращение Получателя финансовой услуги Микрофинансовая организация направляет:</w:t>
      </w:r>
    </w:p>
    <w:p w14:paraId="2E7114D2"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по адресу, предоставленному Получателем финансовой услуги (его представителем) в соответствии с пунктом 4.3 настоящего Порядка.</w:t>
      </w:r>
    </w:p>
    <w:p w14:paraId="43387ADB"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по почте заказным отправлением с уведомлением о вручении или простым почтовым отправлением </w:t>
      </w:r>
    </w:p>
    <w:p w14:paraId="68CDF0BC"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или иным способом, указанным в договоре об оказании финансовой услуги (микрозайма) по усмотрению </w:t>
      </w:r>
      <w:proofErr w:type="spellStart"/>
      <w:r w:rsidRPr="004F4461">
        <w:rPr>
          <w:rFonts w:ascii="Times New Roman" w:hAnsi="Times New Roman" w:cs="Times New Roman"/>
          <w:sz w:val="24"/>
          <w:szCs w:val="24"/>
        </w:rPr>
        <w:t>Микрофинсновой</w:t>
      </w:r>
      <w:proofErr w:type="spellEnd"/>
      <w:r w:rsidRPr="004F4461">
        <w:rPr>
          <w:rFonts w:ascii="Times New Roman" w:hAnsi="Times New Roman" w:cs="Times New Roman"/>
          <w:sz w:val="24"/>
          <w:szCs w:val="24"/>
        </w:rPr>
        <w:t xml:space="preserve"> организации.</w:t>
      </w:r>
    </w:p>
    <w:p w14:paraId="3F993995"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6.3. МФО вправе отказать в рассмотрении обращения Получателя финансовой услуги по существу в следующих случаях: </w:t>
      </w:r>
    </w:p>
    <w:p w14:paraId="7442E86F"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6.3.1. в обращении не указаны:</w:t>
      </w:r>
    </w:p>
    <w:p w14:paraId="45DBEC53"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w:t>
      </w: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номер и дата Договора об оказании услуг финансовой услуги, заключенного Получателем финансовой услуги с </w:t>
      </w:r>
      <w:proofErr w:type="spellStart"/>
      <w:r w:rsidRPr="004F4461">
        <w:rPr>
          <w:rFonts w:ascii="Times New Roman" w:hAnsi="Times New Roman" w:cs="Times New Roman"/>
          <w:sz w:val="24"/>
          <w:szCs w:val="24"/>
        </w:rPr>
        <w:t>Микрофинанасовой</w:t>
      </w:r>
      <w:proofErr w:type="spellEnd"/>
      <w:r w:rsidRPr="004F4461">
        <w:rPr>
          <w:rFonts w:ascii="Times New Roman" w:hAnsi="Times New Roman" w:cs="Times New Roman"/>
          <w:sz w:val="24"/>
          <w:szCs w:val="24"/>
        </w:rPr>
        <w:t xml:space="preserve"> организацией; </w:t>
      </w:r>
    </w:p>
    <w:p w14:paraId="21060BB0"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признаки, идентифицирующие физического лица-Получателя финансовой услуги (фамилия, имя, отчество (при наличии)), почтовый адрес; </w:t>
      </w:r>
    </w:p>
    <w:p w14:paraId="7FFB291D" w14:textId="433FEB95"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6.3.2. в обращении отсутствует</w:t>
      </w:r>
      <w:r w:rsidR="008F0E49">
        <w:rPr>
          <w:rFonts w:ascii="Times New Roman" w:hAnsi="Times New Roman" w:cs="Times New Roman"/>
          <w:sz w:val="24"/>
          <w:szCs w:val="24"/>
        </w:rPr>
        <w:t xml:space="preserve"> </w:t>
      </w:r>
      <w:r w:rsidRPr="004F4461">
        <w:rPr>
          <w:rFonts w:ascii="Times New Roman" w:hAnsi="Times New Roman" w:cs="Times New Roman"/>
          <w:sz w:val="24"/>
          <w:szCs w:val="24"/>
        </w:rPr>
        <w:t>подпись физического лица - Получателя финансовой услуги (его представителя);</w:t>
      </w:r>
    </w:p>
    <w:p w14:paraId="616536FE"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6.3.3. к обращению от имени Получателя финансовой услуги его представителем не представлен документ, подтверждающий полномочия представителя на осуществление действий от имени получателя финансовой услуги; </w:t>
      </w:r>
    </w:p>
    <w:p w14:paraId="02FB990D"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6.3.4. в обращении содержатся нецензурные либо оскорбительные выражения, угрозы имуществу Микрофинансовой организации, жизни, и (или) здоровью работников Микрофинансовой организации, а также членов их семей;</w:t>
      </w:r>
    </w:p>
    <w:p w14:paraId="092B34FC"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6.3.5. текст письменного обращения не поддается прочтению; </w:t>
      </w:r>
    </w:p>
    <w:p w14:paraId="599C4FEF"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6.3.6. в обращение содержится вопрос, на который Получателю финансовой услуги ранее предоставлялся письменный ответ по существу, и при этом во вновь полученном </w:t>
      </w:r>
      <w:r w:rsidRPr="004F4461">
        <w:rPr>
          <w:rFonts w:ascii="Times New Roman" w:hAnsi="Times New Roman" w:cs="Times New Roman"/>
          <w:sz w:val="24"/>
          <w:szCs w:val="24"/>
        </w:rPr>
        <w:lastRenderedPageBreak/>
        <w:t xml:space="preserve">обращении не приводятся новые доводы или обстоятельства, о чем уведомляется лицо, направившее обращение. </w:t>
      </w:r>
    </w:p>
    <w:p w14:paraId="5CB370FC"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6.3.7.в обращении содержится запрос минимального объема информации получателя финансовой услуги, размещенной в открытом доступе на официальном сайте Микрофинансовой организации в информационно-телекоммуникационной сети </w:t>
      </w:r>
      <w:r w:rsidR="007B2E5B">
        <w:rPr>
          <w:rFonts w:ascii="Times New Roman" w:hAnsi="Times New Roman" w:cs="Times New Roman"/>
          <w:sz w:val="24"/>
          <w:szCs w:val="24"/>
        </w:rPr>
        <w:t>"Интернет".</w:t>
      </w:r>
    </w:p>
    <w:p w14:paraId="6B02570D"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6.3.8. в обращении содержится запрос общедоступной информации и открытых данных, перечень и доступ к которой определен ст. 7 Федерального закона № 149-ФЗ от 27 июня 2006г. "Об информации, информационных технологиях и о защите информации". </w:t>
      </w:r>
    </w:p>
    <w:p w14:paraId="53D26FF4" w14:textId="77777777" w:rsidR="007B2E5B" w:rsidRPr="002F3B4C" w:rsidRDefault="004F4461" w:rsidP="002F3B4C">
      <w:pPr>
        <w:contextualSpacing/>
        <w:rPr>
          <w:rFonts w:ascii="Times New Roman" w:hAnsi="Times New Roman" w:cs="Times New Roman"/>
          <w:sz w:val="24"/>
          <w:szCs w:val="24"/>
          <w:u w:val="single"/>
        </w:rPr>
      </w:pPr>
      <w:r w:rsidRPr="002F3B4C">
        <w:rPr>
          <w:rFonts w:ascii="Times New Roman" w:hAnsi="Times New Roman" w:cs="Times New Roman"/>
          <w:sz w:val="24"/>
          <w:szCs w:val="24"/>
          <w:u w:val="single"/>
        </w:rPr>
        <w:t xml:space="preserve">Документами, подтверждающими полномочия на осуществление действий от имени получателя финансовой услуги, являются: </w:t>
      </w:r>
    </w:p>
    <w:p w14:paraId="4B1DC293"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для физических лиц: пр</w:t>
      </w:r>
      <w:r w:rsidR="007B2E5B">
        <w:rPr>
          <w:rFonts w:ascii="Times New Roman" w:hAnsi="Times New Roman" w:cs="Times New Roman"/>
          <w:sz w:val="24"/>
          <w:szCs w:val="24"/>
        </w:rPr>
        <w:t>остая письменная доверенность (е</w:t>
      </w:r>
      <w:r w:rsidRPr="004F4461">
        <w:rPr>
          <w:rFonts w:ascii="Times New Roman" w:hAnsi="Times New Roman" w:cs="Times New Roman"/>
          <w:sz w:val="24"/>
          <w:szCs w:val="24"/>
        </w:rPr>
        <w:t xml:space="preserve">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 </w:t>
      </w:r>
    </w:p>
    <w:p w14:paraId="4FBE6090"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sym w:font="Symbol" w:char="F0B7"/>
      </w:r>
      <w:r w:rsidRPr="004F4461">
        <w:rPr>
          <w:rFonts w:ascii="Times New Roman" w:hAnsi="Times New Roman" w:cs="Times New Roman"/>
          <w:sz w:val="24"/>
          <w:szCs w:val="24"/>
        </w:rPr>
        <w:t xml:space="preserve"> для юридических лиц: оформленная в соответствии с законодательством РФ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558B4203"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6.5. В случае возникновения у Микрофинансовой организации сомнений относительно подлинности подписи об обращении Получателя финансовой услуги или полномочий его представителя, Микрофинансовая организация обязана проинформировать Получателя финансовой услуги неуполномоченным лицом в устной или письменной форме с учетом п. 3.2. настоящего Порядка.</w:t>
      </w:r>
    </w:p>
    <w:p w14:paraId="5A7054CA"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6.6. В случае подачи обращения в электронном виде, обращение и приложение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w:t>
      </w:r>
    </w:p>
    <w:p w14:paraId="2271B236"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6.7.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6.3.-6.4. настоящего Порядка. </w:t>
      </w:r>
    </w:p>
    <w:p w14:paraId="7ECE7983"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6.8. Обращение, в котором обжалуется судебное решение, возвращается лицу, направившему обращение, с указание на судебный порядок обжалования данного судебного решения. </w:t>
      </w:r>
    </w:p>
    <w:p w14:paraId="521883C2"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6.9. Микрофинансовая организация обязана принять решение по полученному ею обращению Получателя финансовой услуги. Если ответственный исполнит</w:t>
      </w:r>
      <w:r w:rsidR="007B2E5B">
        <w:rPr>
          <w:rFonts w:ascii="Times New Roman" w:hAnsi="Times New Roman" w:cs="Times New Roman"/>
          <w:sz w:val="24"/>
          <w:szCs w:val="24"/>
        </w:rPr>
        <w:t xml:space="preserve">ель </w:t>
      </w:r>
      <w:r w:rsidRPr="004F4461">
        <w:rPr>
          <w:rFonts w:ascii="Times New Roman" w:hAnsi="Times New Roman" w:cs="Times New Roman"/>
          <w:sz w:val="24"/>
          <w:szCs w:val="24"/>
        </w:rPr>
        <w:t>Микрофинансовой организации полагает, что обращение Получателя финансовой услуги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разъяснения,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исполнит</w:t>
      </w:r>
      <w:r w:rsidR="007B2E5B">
        <w:rPr>
          <w:rFonts w:ascii="Times New Roman" w:hAnsi="Times New Roman" w:cs="Times New Roman"/>
          <w:sz w:val="24"/>
          <w:szCs w:val="24"/>
        </w:rPr>
        <w:t xml:space="preserve">ель </w:t>
      </w:r>
      <w:r w:rsidRPr="004F4461">
        <w:rPr>
          <w:rFonts w:ascii="Times New Roman" w:hAnsi="Times New Roman" w:cs="Times New Roman"/>
          <w:sz w:val="24"/>
          <w:szCs w:val="24"/>
        </w:rPr>
        <w:t>Микрофинансовой организации полагает, что обращение Получателя финансовой услуги не может быть удовлетворено и имеет полномочия для принятия соответствующего решения, то он готовит мотивированный ответ с указанием причин отказа. В случае отсутствия ответа Получателя финансовой услуги на запрос Микрофинансовой организации, направленный в соответствии с п. 5.1. настоящего Порядка, ответственный исполнит</w:t>
      </w:r>
      <w:r w:rsidR="007B2E5B">
        <w:rPr>
          <w:rFonts w:ascii="Times New Roman" w:hAnsi="Times New Roman" w:cs="Times New Roman"/>
          <w:sz w:val="24"/>
          <w:szCs w:val="24"/>
        </w:rPr>
        <w:t xml:space="preserve">ель </w:t>
      </w:r>
      <w:r w:rsidRPr="004F4461">
        <w:rPr>
          <w:rFonts w:ascii="Times New Roman" w:hAnsi="Times New Roman" w:cs="Times New Roman"/>
          <w:sz w:val="24"/>
          <w:szCs w:val="24"/>
        </w:rPr>
        <w:t xml:space="preserve">Микрофинансовой организации вправе принять решение без учета доводов, в подтверждение которых информация и (или) документы не представлены. </w:t>
      </w:r>
    </w:p>
    <w:p w14:paraId="11839C58"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lastRenderedPageBreak/>
        <w:t>6.10. В случае невозмо</w:t>
      </w:r>
      <w:r w:rsidR="007B2E5B">
        <w:rPr>
          <w:rFonts w:ascii="Times New Roman" w:hAnsi="Times New Roman" w:cs="Times New Roman"/>
          <w:sz w:val="24"/>
          <w:szCs w:val="24"/>
        </w:rPr>
        <w:t xml:space="preserve">жности удовлетворить обращение </w:t>
      </w:r>
      <w:r w:rsidRPr="004F4461">
        <w:rPr>
          <w:rFonts w:ascii="Times New Roman" w:hAnsi="Times New Roman" w:cs="Times New Roman"/>
          <w:sz w:val="24"/>
          <w:szCs w:val="24"/>
        </w:rPr>
        <w:t>Микрофинансовой организации рекомендуется предложить лицу, направившему обращение, альтернативные способы урегулирования ситуации.</w:t>
      </w:r>
    </w:p>
    <w:p w14:paraId="0111A0E8"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 6.11. Письменный ответ за подписью руководителя службы внутреннего контроля или единоличного исполнительного органа Микрофинансовой организации направляется в адрес Получателя финансовой услуги с учетом в 4.3. настоящего Порядка по почте заказным отправлением с уведомлением о вручении или простым почтовым отправлением, или по усмотрения Микрофинансовой организации, иным способом, указанным в договоре об оказании финансовой услуги, с регистрацией ответа в "Журнале регистрации обращения".</w:t>
      </w:r>
    </w:p>
    <w:p w14:paraId="1C569BF5" w14:textId="77777777" w:rsidR="007B2E5B" w:rsidRDefault="004F4461" w:rsidP="002F3B4C">
      <w:pPr>
        <w:contextualSpacing/>
        <w:rPr>
          <w:rFonts w:ascii="Times New Roman" w:hAnsi="Times New Roman" w:cs="Times New Roman"/>
          <w:sz w:val="24"/>
          <w:szCs w:val="24"/>
        </w:rPr>
      </w:pPr>
      <w:r w:rsidRPr="004F4461">
        <w:rPr>
          <w:rFonts w:ascii="Times New Roman" w:hAnsi="Times New Roman" w:cs="Times New Roman"/>
          <w:sz w:val="24"/>
          <w:szCs w:val="24"/>
        </w:rPr>
        <w:t xml:space="preserve">6.12. Обращении и документы по их рассмотрению хранятся Микрофинансовой организацией в течение 1 (одного) года с даты их регистрации в "Журнале регистрации обращения". Обращения Получателя финансовой услуги, их копии, документы по их рассмотрению, ответы являются конфиденциальными, кроме случаев получения запросов от полномерных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 </w:t>
      </w:r>
    </w:p>
    <w:p w14:paraId="41A9B7E8" w14:textId="77777777" w:rsidR="002F3B4C" w:rsidRDefault="002F3B4C" w:rsidP="002F3B4C">
      <w:pPr>
        <w:contextualSpacing/>
        <w:rPr>
          <w:rFonts w:ascii="Times New Roman" w:hAnsi="Times New Roman" w:cs="Times New Roman"/>
          <w:sz w:val="24"/>
          <w:szCs w:val="24"/>
        </w:rPr>
      </w:pPr>
    </w:p>
    <w:p w14:paraId="27012393" w14:textId="77777777" w:rsidR="002F3B4C" w:rsidRDefault="002F3B4C" w:rsidP="002F3B4C">
      <w:pPr>
        <w:contextualSpacing/>
        <w:rPr>
          <w:rFonts w:ascii="Times New Roman" w:hAnsi="Times New Roman" w:cs="Times New Roman"/>
          <w:b/>
          <w:i/>
          <w:sz w:val="24"/>
          <w:szCs w:val="24"/>
        </w:rPr>
      </w:pPr>
    </w:p>
    <w:p w14:paraId="71BE89ED" w14:textId="77777777" w:rsidR="00F02638" w:rsidRPr="002F3B4C" w:rsidRDefault="00F02638" w:rsidP="002F3B4C">
      <w:pPr>
        <w:contextualSpacing/>
        <w:rPr>
          <w:rFonts w:ascii="Times New Roman" w:hAnsi="Times New Roman" w:cs="Times New Roman"/>
          <w:b/>
          <w:i/>
          <w:sz w:val="24"/>
          <w:szCs w:val="24"/>
        </w:rPr>
      </w:pPr>
    </w:p>
    <w:p w14:paraId="35BE4CE6" w14:textId="77777777" w:rsidR="002B37FA" w:rsidRDefault="002B37FA" w:rsidP="002F3B4C">
      <w:pPr>
        <w:jc w:val="right"/>
        <w:rPr>
          <w:rFonts w:ascii="Times New Roman" w:hAnsi="Times New Roman" w:cs="Times New Roman"/>
          <w:b/>
          <w:i/>
          <w:sz w:val="24"/>
          <w:szCs w:val="24"/>
        </w:rPr>
      </w:pPr>
    </w:p>
    <w:p w14:paraId="6098DA83" w14:textId="77777777" w:rsidR="002B37FA" w:rsidRDefault="004F4461" w:rsidP="002F3B4C">
      <w:pPr>
        <w:jc w:val="right"/>
        <w:rPr>
          <w:rFonts w:ascii="Times New Roman" w:hAnsi="Times New Roman" w:cs="Times New Roman"/>
          <w:b/>
          <w:i/>
          <w:sz w:val="24"/>
          <w:szCs w:val="24"/>
        </w:rPr>
      </w:pPr>
      <w:r w:rsidRPr="002F3B4C">
        <w:rPr>
          <w:rFonts w:ascii="Times New Roman" w:hAnsi="Times New Roman" w:cs="Times New Roman"/>
          <w:b/>
          <w:i/>
          <w:sz w:val="24"/>
          <w:szCs w:val="24"/>
        </w:rPr>
        <w:t>Приложение к Порядку рассмотрения обращени</w:t>
      </w:r>
      <w:r w:rsidR="002B37FA">
        <w:rPr>
          <w:rFonts w:ascii="Times New Roman" w:hAnsi="Times New Roman" w:cs="Times New Roman"/>
          <w:b/>
          <w:i/>
          <w:sz w:val="24"/>
          <w:szCs w:val="24"/>
        </w:rPr>
        <w:t xml:space="preserve">й получателей финансовых услуг </w:t>
      </w:r>
      <w:r w:rsidRPr="002F3B4C">
        <w:rPr>
          <w:rFonts w:ascii="Times New Roman" w:hAnsi="Times New Roman" w:cs="Times New Roman"/>
          <w:b/>
          <w:i/>
          <w:sz w:val="24"/>
          <w:szCs w:val="24"/>
        </w:rPr>
        <w:t xml:space="preserve"> </w:t>
      </w:r>
    </w:p>
    <w:p w14:paraId="6303ADF4" w14:textId="77777777" w:rsidR="002B37FA" w:rsidRDefault="002B37FA" w:rsidP="002F3B4C">
      <w:pPr>
        <w:jc w:val="right"/>
        <w:rPr>
          <w:rFonts w:ascii="Times New Roman" w:hAnsi="Times New Roman" w:cs="Times New Roman"/>
          <w:b/>
          <w:i/>
          <w:sz w:val="24"/>
          <w:szCs w:val="24"/>
        </w:rPr>
      </w:pPr>
    </w:p>
    <w:p w14:paraId="1F3545BB" w14:textId="77777777" w:rsidR="002B37FA" w:rsidRDefault="002B37FA" w:rsidP="002F3B4C">
      <w:pPr>
        <w:jc w:val="right"/>
        <w:rPr>
          <w:rFonts w:ascii="Times New Roman" w:hAnsi="Times New Roman" w:cs="Times New Roman"/>
          <w:b/>
          <w:i/>
          <w:sz w:val="24"/>
          <w:szCs w:val="24"/>
        </w:rPr>
      </w:pPr>
    </w:p>
    <w:p w14:paraId="59C0D379" w14:textId="77777777" w:rsidR="007B2E5B" w:rsidRPr="002F3B4C" w:rsidRDefault="002B37FA" w:rsidP="002F3B4C">
      <w:pPr>
        <w:jc w:val="right"/>
        <w:rPr>
          <w:rFonts w:ascii="Times New Roman" w:hAnsi="Times New Roman" w:cs="Times New Roman"/>
          <w:b/>
          <w:i/>
          <w:sz w:val="24"/>
          <w:szCs w:val="24"/>
        </w:rPr>
      </w:pPr>
      <w:r>
        <w:rPr>
          <w:rFonts w:ascii="Times New Roman" w:hAnsi="Times New Roman" w:cs="Times New Roman"/>
          <w:b/>
          <w:i/>
          <w:sz w:val="24"/>
          <w:szCs w:val="24"/>
        </w:rPr>
        <w:t xml:space="preserve">В </w:t>
      </w:r>
      <w:r w:rsidR="007B2E5B" w:rsidRPr="002F3B4C">
        <w:rPr>
          <w:rFonts w:ascii="Times New Roman" w:hAnsi="Times New Roman" w:cs="Times New Roman"/>
          <w:b/>
          <w:i/>
          <w:sz w:val="24"/>
          <w:szCs w:val="24"/>
        </w:rPr>
        <w:t>ООО</w:t>
      </w:r>
      <w:r w:rsidR="00F02638">
        <w:rPr>
          <w:rFonts w:ascii="Times New Roman" w:hAnsi="Times New Roman" w:cs="Times New Roman"/>
          <w:b/>
          <w:i/>
          <w:sz w:val="24"/>
          <w:szCs w:val="24"/>
        </w:rPr>
        <w:t xml:space="preserve"> МКК "ВЛИЯНИЕ ЗАПАДА</w:t>
      </w:r>
      <w:r w:rsidR="007B2E5B" w:rsidRPr="002F3B4C">
        <w:rPr>
          <w:rFonts w:ascii="Times New Roman" w:hAnsi="Times New Roman" w:cs="Times New Roman"/>
          <w:b/>
          <w:i/>
          <w:sz w:val="24"/>
          <w:szCs w:val="24"/>
        </w:rPr>
        <w:t>»</w:t>
      </w:r>
    </w:p>
    <w:p w14:paraId="557DC02B" w14:textId="77777777" w:rsidR="002B37FA" w:rsidRDefault="002B37FA" w:rsidP="002B37FA">
      <w:pPr>
        <w:jc w:val="right"/>
        <w:rPr>
          <w:rFonts w:ascii="Times New Roman" w:hAnsi="Times New Roman" w:cs="Times New Roman"/>
          <w:sz w:val="24"/>
          <w:szCs w:val="24"/>
        </w:rPr>
      </w:pPr>
      <w:proofErr w:type="gramStart"/>
      <w:r>
        <w:rPr>
          <w:rFonts w:ascii="Times New Roman" w:hAnsi="Times New Roman" w:cs="Times New Roman"/>
          <w:sz w:val="24"/>
          <w:szCs w:val="24"/>
        </w:rPr>
        <w:t>От  ФИО</w:t>
      </w:r>
      <w:proofErr w:type="gramEnd"/>
      <w:r>
        <w:rPr>
          <w:rFonts w:ascii="Times New Roman" w:hAnsi="Times New Roman" w:cs="Times New Roman"/>
          <w:sz w:val="24"/>
          <w:szCs w:val="24"/>
        </w:rPr>
        <w:t xml:space="preserve"> </w:t>
      </w:r>
    </w:p>
    <w:p w14:paraId="54420B16" w14:textId="77777777" w:rsidR="002B37FA" w:rsidRDefault="004F4461" w:rsidP="002B37FA">
      <w:pPr>
        <w:jc w:val="right"/>
        <w:rPr>
          <w:rFonts w:ascii="Times New Roman" w:hAnsi="Times New Roman" w:cs="Times New Roman"/>
          <w:sz w:val="24"/>
          <w:szCs w:val="24"/>
        </w:rPr>
      </w:pPr>
      <w:r w:rsidRPr="004F4461">
        <w:rPr>
          <w:rFonts w:ascii="Times New Roman" w:hAnsi="Times New Roman" w:cs="Times New Roman"/>
          <w:sz w:val="24"/>
          <w:szCs w:val="24"/>
        </w:rPr>
        <w:t>почтовый адрес для направления о</w:t>
      </w:r>
      <w:r w:rsidR="002B37FA">
        <w:rPr>
          <w:rFonts w:ascii="Times New Roman" w:hAnsi="Times New Roman" w:cs="Times New Roman"/>
          <w:sz w:val="24"/>
          <w:szCs w:val="24"/>
        </w:rPr>
        <w:t>твета,</w:t>
      </w:r>
    </w:p>
    <w:p w14:paraId="04B02031" w14:textId="77777777" w:rsidR="002B37FA" w:rsidRDefault="004F4461" w:rsidP="002B37FA">
      <w:pPr>
        <w:jc w:val="right"/>
        <w:rPr>
          <w:rFonts w:ascii="Times New Roman" w:hAnsi="Times New Roman" w:cs="Times New Roman"/>
          <w:sz w:val="24"/>
          <w:szCs w:val="24"/>
        </w:rPr>
      </w:pPr>
      <w:r w:rsidRPr="004F4461">
        <w:rPr>
          <w:rFonts w:ascii="Times New Roman" w:hAnsi="Times New Roman" w:cs="Times New Roman"/>
          <w:sz w:val="24"/>
          <w:szCs w:val="24"/>
        </w:rPr>
        <w:t xml:space="preserve"> контактный телефон (городской, сотовый) </w:t>
      </w:r>
    </w:p>
    <w:p w14:paraId="73CF9911" w14:textId="77777777" w:rsidR="002F3B4C" w:rsidRDefault="002B37FA" w:rsidP="002B37FA">
      <w:pPr>
        <w:jc w:val="right"/>
        <w:rPr>
          <w:rFonts w:ascii="Times New Roman" w:hAnsi="Times New Roman" w:cs="Times New Roman"/>
          <w:sz w:val="24"/>
          <w:szCs w:val="24"/>
        </w:rPr>
      </w:pPr>
      <w:r>
        <w:rPr>
          <w:rFonts w:ascii="Times New Roman" w:hAnsi="Times New Roman" w:cs="Times New Roman"/>
          <w:sz w:val="24"/>
          <w:szCs w:val="24"/>
        </w:rPr>
        <w:t>Получатель</w:t>
      </w:r>
      <w:r w:rsidR="004F4461" w:rsidRPr="004F4461">
        <w:rPr>
          <w:rFonts w:ascii="Times New Roman" w:hAnsi="Times New Roman" w:cs="Times New Roman"/>
          <w:sz w:val="24"/>
          <w:szCs w:val="24"/>
        </w:rPr>
        <w:t xml:space="preserve"> финансовых услуг по договору потребительского займа № _____ от ______________________20__г. </w:t>
      </w:r>
    </w:p>
    <w:p w14:paraId="7E3013E3" w14:textId="77777777" w:rsidR="002F3B4C" w:rsidRPr="002F3B4C" w:rsidRDefault="002F3B4C" w:rsidP="007B2E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3B4C">
        <w:rPr>
          <w:rFonts w:ascii="Times New Roman" w:hAnsi="Times New Roman" w:cs="Times New Roman"/>
          <w:b/>
          <w:sz w:val="24"/>
          <w:szCs w:val="24"/>
        </w:rPr>
        <w:t>ОБРАЩЕНИЕ (ЗАЯВЛЕНИЕ)</w:t>
      </w:r>
    </w:p>
    <w:p w14:paraId="1577EF44" w14:textId="77777777" w:rsidR="007B2E5B" w:rsidRDefault="004F4461" w:rsidP="00F02638">
      <w:pPr>
        <w:rPr>
          <w:rFonts w:ascii="Times New Roman" w:hAnsi="Times New Roman" w:cs="Times New Roman"/>
          <w:sz w:val="24"/>
          <w:szCs w:val="24"/>
        </w:rPr>
      </w:pPr>
      <w:r w:rsidRPr="004F4461">
        <w:rPr>
          <w:rFonts w:ascii="Times New Roman" w:hAnsi="Times New Roman" w:cs="Times New Roman"/>
          <w:sz w:val="24"/>
          <w:szCs w:val="24"/>
        </w:rPr>
        <w:t xml:space="preserve">1. </w:t>
      </w:r>
      <w:r w:rsidR="00F02638">
        <w:rPr>
          <w:rFonts w:ascii="Times New Roman" w:hAnsi="Times New Roman" w:cs="Times New Roman"/>
          <w:sz w:val="24"/>
          <w:szCs w:val="24"/>
        </w:rPr>
        <w:t xml:space="preserve"> </w:t>
      </w:r>
      <w:r w:rsidRPr="004F4461">
        <w:rPr>
          <w:rFonts w:ascii="Times New Roman" w:hAnsi="Times New Roman" w:cs="Times New Roman"/>
          <w:sz w:val="24"/>
          <w:szCs w:val="24"/>
        </w:rPr>
        <w:t xml:space="preserve"> </w:t>
      </w:r>
      <w:r w:rsidR="002B37FA">
        <w:rPr>
          <w:rFonts w:ascii="Times New Roman" w:hAnsi="Times New Roman" w:cs="Times New Roman"/>
          <w:sz w:val="24"/>
          <w:szCs w:val="24"/>
        </w:rPr>
        <w:t>С</w:t>
      </w:r>
      <w:r w:rsidRPr="004F4461">
        <w:rPr>
          <w:rFonts w:ascii="Times New Roman" w:hAnsi="Times New Roman" w:cs="Times New Roman"/>
          <w:sz w:val="24"/>
          <w:szCs w:val="24"/>
        </w:rPr>
        <w:t>уть обращения (изложение существа требований и фактическ</w:t>
      </w:r>
      <w:r w:rsidR="00F02638">
        <w:rPr>
          <w:rFonts w:ascii="Times New Roman" w:hAnsi="Times New Roman" w:cs="Times New Roman"/>
          <w:sz w:val="24"/>
          <w:szCs w:val="24"/>
        </w:rPr>
        <w:t>и</w:t>
      </w:r>
      <w:r w:rsidRPr="004F4461">
        <w:rPr>
          <w:rFonts w:ascii="Times New Roman" w:hAnsi="Times New Roman" w:cs="Times New Roman"/>
          <w:sz w:val="24"/>
          <w:szCs w:val="24"/>
        </w:rPr>
        <w:t>х обстоятельств, на которых основаны заявленные требования, а также док</w:t>
      </w:r>
      <w:r w:rsidR="00F02638">
        <w:rPr>
          <w:rFonts w:ascii="Times New Roman" w:hAnsi="Times New Roman" w:cs="Times New Roman"/>
          <w:sz w:val="24"/>
          <w:szCs w:val="24"/>
        </w:rPr>
        <w:t xml:space="preserve">азательства, подтверждающие </w:t>
      </w:r>
      <w:r w:rsidRPr="004F4461">
        <w:rPr>
          <w:rFonts w:ascii="Times New Roman" w:hAnsi="Times New Roman" w:cs="Times New Roman"/>
          <w:sz w:val="24"/>
          <w:szCs w:val="24"/>
        </w:rPr>
        <w:t xml:space="preserve">обстоятельства)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r w:rsidR="002F3B4C">
        <w:rPr>
          <w:rFonts w:ascii="Times New Roman" w:hAnsi="Times New Roman" w:cs="Times New Roman"/>
          <w:sz w:val="24"/>
          <w:szCs w:val="24"/>
        </w:rPr>
        <w:t xml:space="preserve"> </w:t>
      </w:r>
      <w:r w:rsidRPr="004F4461">
        <w:rPr>
          <w:rFonts w:ascii="Times New Roman" w:hAnsi="Times New Roman" w:cs="Times New Roman"/>
          <w:sz w:val="24"/>
          <w:szCs w:val="24"/>
        </w:rPr>
        <w:t xml:space="preserve"> </w:t>
      </w:r>
    </w:p>
    <w:p w14:paraId="3522CAA9" w14:textId="77777777" w:rsidR="007B2E5B" w:rsidRDefault="00F02638" w:rsidP="00F02638">
      <w:pPr>
        <w:rPr>
          <w:rFonts w:ascii="Times New Roman" w:hAnsi="Times New Roman" w:cs="Times New Roman"/>
          <w:sz w:val="24"/>
          <w:szCs w:val="24"/>
        </w:rPr>
      </w:pPr>
      <w:r>
        <w:rPr>
          <w:rFonts w:ascii="Times New Roman" w:hAnsi="Times New Roman" w:cs="Times New Roman"/>
          <w:sz w:val="24"/>
          <w:szCs w:val="24"/>
        </w:rPr>
        <w:t xml:space="preserve">2. </w:t>
      </w:r>
      <w:r w:rsidR="002B37FA">
        <w:rPr>
          <w:rFonts w:ascii="Times New Roman" w:hAnsi="Times New Roman" w:cs="Times New Roman"/>
          <w:sz w:val="24"/>
          <w:szCs w:val="24"/>
        </w:rPr>
        <w:t>И</w:t>
      </w:r>
      <w:r w:rsidR="004F4461" w:rsidRPr="004F4461">
        <w:rPr>
          <w:rFonts w:ascii="Times New Roman" w:hAnsi="Times New Roman" w:cs="Times New Roman"/>
          <w:sz w:val="24"/>
          <w:szCs w:val="24"/>
        </w:rPr>
        <w:t xml:space="preserve">ные сведения, которые Получатель финансовой услуги считает необходимым сообщить _____________________________________________________________________ </w:t>
      </w:r>
      <w:r w:rsidR="004F4461" w:rsidRPr="004F4461">
        <w:rPr>
          <w:rFonts w:ascii="Times New Roman" w:hAnsi="Times New Roman" w:cs="Times New Roman"/>
          <w:sz w:val="24"/>
          <w:szCs w:val="24"/>
        </w:rPr>
        <w:lastRenderedPageBreak/>
        <w:t xml:space="preserve">_____________________________________________________________________ _____________________________________________________________________ _____________________________________________________________________ </w:t>
      </w:r>
      <w:r w:rsidR="002F3B4C">
        <w:rPr>
          <w:rFonts w:ascii="Times New Roman" w:hAnsi="Times New Roman" w:cs="Times New Roman"/>
          <w:sz w:val="24"/>
          <w:szCs w:val="24"/>
        </w:rPr>
        <w:t xml:space="preserve"> </w:t>
      </w:r>
      <w:r w:rsidR="004F4461" w:rsidRPr="004F4461">
        <w:rPr>
          <w:rFonts w:ascii="Times New Roman" w:hAnsi="Times New Roman" w:cs="Times New Roman"/>
          <w:sz w:val="24"/>
          <w:szCs w:val="24"/>
        </w:rPr>
        <w:t xml:space="preserve"> </w:t>
      </w:r>
    </w:p>
    <w:p w14:paraId="12C58FC3" w14:textId="77777777" w:rsidR="002F3B4C" w:rsidRDefault="00F02638" w:rsidP="007B2E5B">
      <w:pPr>
        <w:rPr>
          <w:rFonts w:ascii="Times New Roman" w:hAnsi="Times New Roman" w:cs="Times New Roman"/>
          <w:sz w:val="24"/>
          <w:szCs w:val="24"/>
        </w:rPr>
      </w:pPr>
      <w:r>
        <w:rPr>
          <w:rFonts w:ascii="Times New Roman" w:hAnsi="Times New Roman" w:cs="Times New Roman"/>
          <w:sz w:val="24"/>
          <w:szCs w:val="24"/>
        </w:rPr>
        <w:t xml:space="preserve">3. </w:t>
      </w:r>
      <w:r w:rsidR="002B37FA">
        <w:rPr>
          <w:rFonts w:ascii="Times New Roman" w:hAnsi="Times New Roman" w:cs="Times New Roman"/>
          <w:sz w:val="24"/>
          <w:szCs w:val="24"/>
        </w:rPr>
        <w:t>П</w:t>
      </w:r>
      <w:r w:rsidR="004F4461" w:rsidRPr="004F4461">
        <w:rPr>
          <w:rFonts w:ascii="Times New Roman" w:hAnsi="Times New Roman" w:cs="Times New Roman"/>
          <w:sz w:val="24"/>
          <w:szCs w:val="24"/>
        </w:rPr>
        <w:t xml:space="preserve">еречень </w:t>
      </w:r>
      <w:r w:rsidR="002F3B4C" w:rsidRPr="004F4461">
        <w:rPr>
          <w:rFonts w:ascii="Times New Roman" w:hAnsi="Times New Roman" w:cs="Times New Roman"/>
          <w:sz w:val="24"/>
          <w:szCs w:val="24"/>
        </w:rPr>
        <w:t>прилагаемых</w:t>
      </w:r>
      <w:r w:rsidR="004F4461" w:rsidRPr="004F4461">
        <w:rPr>
          <w:rFonts w:ascii="Times New Roman" w:hAnsi="Times New Roman" w:cs="Times New Roman"/>
          <w:sz w:val="24"/>
          <w:szCs w:val="24"/>
        </w:rPr>
        <w:t xml:space="preserve"> копий документов, в т.ч. подтверждающих изложенные в обращении обстоятельства </w:t>
      </w:r>
    </w:p>
    <w:p w14:paraId="4028E190" w14:textId="77777777" w:rsidR="002F3B4C" w:rsidRDefault="004F4461" w:rsidP="007B2E5B">
      <w:pPr>
        <w:rPr>
          <w:rFonts w:ascii="Times New Roman" w:hAnsi="Times New Roman" w:cs="Times New Roman"/>
          <w:sz w:val="24"/>
          <w:szCs w:val="24"/>
        </w:rPr>
      </w:pPr>
      <w:r w:rsidRPr="004F4461">
        <w:rPr>
          <w:rFonts w:ascii="Times New Roman" w:hAnsi="Times New Roman" w:cs="Times New Roman"/>
          <w:sz w:val="24"/>
          <w:szCs w:val="24"/>
        </w:rPr>
        <w:t xml:space="preserve">_____________________________________________________________________ _____________________________________________________________________ _____________________________________________________________________ </w:t>
      </w:r>
    </w:p>
    <w:p w14:paraId="7B623437" w14:textId="77777777" w:rsidR="002F3B4C" w:rsidRDefault="004F4461" w:rsidP="007B2E5B">
      <w:pPr>
        <w:rPr>
          <w:rFonts w:ascii="Times New Roman" w:hAnsi="Times New Roman" w:cs="Times New Roman"/>
          <w:sz w:val="24"/>
          <w:szCs w:val="24"/>
        </w:rPr>
      </w:pPr>
      <w:r w:rsidRPr="004F4461">
        <w:rPr>
          <w:rFonts w:ascii="Times New Roman" w:hAnsi="Times New Roman" w:cs="Times New Roman"/>
          <w:sz w:val="24"/>
          <w:szCs w:val="24"/>
        </w:rPr>
        <w:t xml:space="preserve">________________ ________________/_______________________/ </w:t>
      </w:r>
    </w:p>
    <w:p w14:paraId="017A1932" w14:textId="77777777" w:rsidR="00220EF9" w:rsidRPr="004F4461" w:rsidRDefault="004F4461" w:rsidP="007B2E5B">
      <w:pPr>
        <w:rPr>
          <w:rFonts w:ascii="Times New Roman" w:hAnsi="Times New Roman" w:cs="Times New Roman"/>
          <w:sz w:val="24"/>
          <w:szCs w:val="24"/>
        </w:rPr>
      </w:pPr>
      <w:r w:rsidRPr="004F4461">
        <w:rPr>
          <w:rFonts w:ascii="Times New Roman" w:hAnsi="Times New Roman" w:cs="Times New Roman"/>
          <w:sz w:val="24"/>
          <w:szCs w:val="24"/>
        </w:rPr>
        <w:t>дата подпись (фамилия, инициалы</w:t>
      </w:r>
    </w:p>
    <w:sectPr w:rsidR="00220EF9" w:rsidRPr="004F446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6BCC" w14:textId="77777777" w:rsidR="00863499" w:rsidRDefault="00863499" w:rsidP="002F3B4C">
      <w:pPr>
        <w:spacing w:after="0"/>
      </w:pPr>
      <w:r>
        <w:separator/>
      </w:r>
    </w:p>
  </w:endnote>
  <w:endnote w:type="continuationSeparator" w:id="0">
    <w:p w14:paraId="709F70E2" w14:textId="77777777" w:rsidR="00863499" w:rsidRDefault="00863499" w:rsidP="002F3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5522" w14:textId="77777777" w:rsidR="00863499" w:rsidRDefault="00863499" w:rsidP="002F3B4C">
      <w:pPr>
        <w:spacing w:after="0"/>
      </w:pPr>
      <w:r>
        <w:separator/>
      </w:r>
    </w:p>
  </w:footnote>
  <w:footnote w:type="continuationSeparator" w:id="0">
    <w:p w14:paraId="3B4463C8" w14:textId="77777777" w:rsidR="00863499" w:rsidRDefault="00863499" w:rsidP="002F3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44149"/>
      <w:docPartObj>
        <w:docPartGallery w:val="Page Numbers (Top of Page)"/>
        <w:docPartUnique/>
      </w:docPartObj>
    </w:sdtPr>
    <w:sdtContent>
      <w:p w14:paraId="5212E325" w14:textId="77777777" w:rsidR="002F3B4C" w:rsidRDefault="002F3B4C">
        <w:pPr>
          <w:pStyle w:val="a3"/>
          <w:jc w:val="center"/>
        </w:pPr>
        <w:r>
          <w:fldChar w:fldCharType="begin"/>
        </w:r>
        <w:r>
          <w:instrText>PAGE   \* MERGEFORMAT</w:instrText>
        </w:r>
        <w:r>
          <w:fldChar w:fldCharType="separate"/>
        </w:r>
        <w:r w:rsidR="00C96A13">
          <w:rPr>
            <w:noProof/>
          </w:rPr>
          <w:t>1</w:t>
        </w:r>
        <w:r>
          <w:fldChar w:fldCharType="end"/>
        </w:r>
      </w:p>
    </w:sdtContent>
  </w:sdt>
  <w:p w14:paraId="39A0E4AC" w14:textId="77777777" w:rsidR="002F3B4C" w:rsidRDefault="002F3B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3E"/>
    <w:multiLevelType w:val="hybridMultilevel"/>
    <w:tmpl w:val="E4648B90"/>
    <w:lvl w:ilvl="0" w:tplc="3196BBC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16cid:durableId="70440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61"/>
    <w:rsid w:val="000E62F8"/>
    <w:rsid w:val="00122B0B"/>
    <w:rsid w:val="00140D80"/>
    <w:rsid w:val="00147DB2"/>
    <w:rsid w:val="001E2BE6"/>
    <w:rsid w:val="00220EF9"/>
    <w:rsid w:val="002352E7"/>
    <w:rsid w:val="0027338E"/>
    <w:rsid w:val="002B37FA"/>
    <w:rsid w:val="002F06FA"/>
    <w:rsid w:val="002F3B4C"/>
    <w:rsid w:val="003C281F"/>
    <w:rsid w:val="0048370F"/>
    <w:rsid w:val="004F4461"/>
    <w:rsid w:val="00591563"/>
    <w:rsid w:val="00594B99"/>
    <w:rsid w:val="007B2E5B"/>
    <w:rsid w:val="008408FF"/>
    <w:rsid w:val="00863499"/>
    <w:rsid w:val="008F0E49"/>
    <w:rsid w:val="009718F5"/>
    <w:rsid w:val="00972D59"/>
    <w:rsid w:val="00C96A13"/>
    <w:rsid w:val="00D40EA9"/>
    <w:rsid w:val="00D7136D"/>
    <w:rsid w:val="00D81FC1"/>
    <w:rsid w:val="00E01442"/>
    <w:rsid w:val="00EB39FC"/>
    <w:rsid w:val="00F02638"/>
    <w:rsid w:val="00F6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36AE"/>
  <w15:chartTrackingRefBased/>
  <w15:docId w15:val="{EE0123E9-11CF-4997-94DB-A8271216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40"/>
        <w:ind w:left="227" w:right="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8F0E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F4461"/>
  </w:style>
  <w:style w:type="paragraph" w:styleId="a3">
    <w:name w:val="header"/>
    <w:basedOn w:val="a"/>
    <w:link w:val="a4"/>
    <w:uiPriority w:val="99"/>
    <w:unhideWhenUsed/>
    <w:rsid w:val="002F3B4C"/>
    <w:pPr>
      <w:tabs>
        <w:tab w:val="center" w:pos="4677"/>
        <w:tab w:val="right" w:pos="9355"/>
      </w:tabs>
      <w:spacing w:after="0"/>
    </w:pPr>
  </w:style>
  <w:style w:type="character" w:customStyle="1" w:styleId="a4">
    <w:name w:val="Верхний колонтитул Знак"/>
    <w:basedOn w:val="a0"/>
    <w:link w:val="a3"/>
    <w:uiPriority w:val="99"/>
    <w:rsid w:val="002F3B4C"/>
  </w:style>
  <w:style w:type="paragraph" w:styleId="a5">
    <w:name w:val="footer"/>
    <w:basedOn w:val="a"/>
    <w:link w:val="a6"/>
    <w:uiPriority w:val="99"/>
    <w:unhideWhenUsed/>
    <w:rsid w:val="002F3B4C"/>
    <w:pPr>
      <w:tabs>
        <w:tab w:val="center" w:pos="4677"/>
        <w:tab w:val="right" w:pos="9355"/>
      </w:tabs>
      <w:spacing w:after="0"/>
    </w:pPr>
  </w:style>
  <w:style w:type="character" w:customStyle="1" w:styleId="a6">
    <w:name w:val="Нижний колонтитул Знак"/>
    <w:basedOn w:val="a0"/>
    <w:link w:val="a5"/>
    <w:uiPriority w:val="99"/>
    <w:rsid w:val="002F3B4C"/>
  </w:style>
  <w:style w:type="paragraph" w:styleId="a7">
    <w:name w:val="List Paragraph"/>
    <w:basedOn w:val="a"/>
    <w:uiPriority w:val="34"/>
    <w:qFormat/>
    <w:rsid w:val="000E62F8"/>
    <w:pPr>
      <w:ind w:left="720"/>
      <w:contextualSpacing/>
    </w:pPr>
  </w:style>
  <w:style w:type="character" w:styleId="a8">
    <w:name w:val="Hyperlink"/>
    <w:basedOn w:val="a0"/>
    <w:uiPriority w:val="99"/>
    <w:unhideWhenUsed/>
    <w:rsid w:val="0048370F"/>
    <w:rPr>
      <w:color w:val="0563C1" w:themeColor="hyperlink"/>
      <w:u w:val="single"/>
    </w:rPr>
  </w:style>
  <w:style w:type="character" w:styleId="a9">
    <w:name w:val="Unresolved Mention"/>
    <w:basedOn w:val="a0"/>
    <w:uiPriority w:val="99"/>
    <w:semiHidden/>
    <w:unhideWhenUsed/>
    <w:rsid w:val="0048370F"/>
    <w:rPr>
      <w:color w:val="605E5C"/>
      <w:shd w:val="clear" w:color="auto" w:fill="E1DFDD"/>
    </w:rPr>
  </w:style>
  <w:style w:type="character" w:customStyle="1" w:styleId="40">
    <w:name w:val="Заголовок 4 Знак"/>
    <w:basedOn w:val="a0"/>
    <w:link w:val="4"/>
    <w:uiPriority w:val="9"/>
    <w:rsid w:val="008F0E4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rou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Pages>7</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VS</cp:lastModifiedBy>
  <cp:revision>3</cp:revision>
  <cp:lastPrinted>2023-02-09T11:44:00Z</cp:lastPrinted>
  <dcterms:created xsi:type="dcterms:W3CDTF">2023-01-23T05:23:00Z</dcterms:created>
  <dcterms:modified xsi:type="dcterms:W3CDTF">2023-02-10T03:42:00Z</dcterms:modified>
</cp:coreProperties>
</file>