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96" w:rsidRPr="00783595" w:rsidRDefault="001E5196" w:rsidP="001E519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83595">
        <w:rPr>
          <w:rFonts w:ascii="Times New Roman" w:hAnsi="Times New Roman" w:cs="Times New Roman"/>
          <w:b/>
          <w:bCs/>
        </w:rPr>
        <w:t>Памятка для клиентов по защите информации</w:t>
      </w:r>
    </w:p>
    <w:p w:rsidR="001E5196" w:rsidRPr="00783595" w:rsidRDefault="001E5196" w:rsidP="001E519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595">
        <w:rPr>
          <w:rFonts w:ascii="Times New Roman" w:hAnsi="Times New Roman" w:cs="Times New Roman"/>
          <w:i/>
          <w:iCs/>
          <w:u w:val="single"/>
        </w:rPr>
        <w:t>Рекомендации по защите информации от воздействия программных кодов, в целях противодействия незаконным финансовым операциям. Наиболее характерные внешние проявления вирусов и порядок действий в случае обнаружения вирусов.</w:t>
      </w:r>
    </w:p>
    <w:p w:rsidR="001E5196" w:rsidRPr="00783595" w:rsidRDefault="001E5196" w:rsidP="001E5196">
      <w:pPr>
        <w:pStyle w:val="a3"/>
        <w:numPr>
          <w:ilvl w:val="1"/>
          <w:numId w:val="2"/>
        </w:numPr>
        <w:tabs>
          <w:tab w:val="clear" w:pos="792"/>
        </w:tabs>
        <w:spacing w:after="0" w:line="240" w:lineRule="atLeast"/>
        <w:ind w:left="426" w:hanging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>Вирус представляет собой программу, которая разрушает информацию на магнитных носителях или нарушает работу ПЭВМ, а также обладает способностью к размножению, т.е. вирус может самостоятельно внедряться в другие программы, переносить себя на диски и дискеты, передаваться по локальной компьютерной сети.</w:t>
      </w:r>
    </w:p>
    <w:p w:rsidR="001E5196" w:rsidRPr="00783595" w:rsidRDefault="001E5196" w:rsidP="001E5196">
      <w:pPr>
        <w:spacing w:after="0" w:line="240" w:lineRule="atLeast"/>
        <w:jc w:val="both"/>
        <w:rPr>
          <w:rFonts w:ascii="Times New Roman" w:hAnsi="Times New Roman" w:cs="Times New Roman"/>
          <w:i/>
          <w:iCs/>
          <w:snapToGrid w:val="0"/>
          <w:color w:val="000000"/>
          <w:u w:val="single"/>
        </w:rPr>
      </w:pP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Можно выделить несколько видов воздействия вирусов на ПЭВМ: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 разрушительного действия;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вирусы, замедляющие работу ПЭВМ;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 рекламного характера;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вирусы-шутки. </w:t>
      </w:r>
    </w:p>
    <w:p w:rsidR="001E5196" w:rsidRPr="00783595" w:rsidRDefault="001E5196" w:rsidP="001E5196">
      <w:pPr>
        <w:spacing w:after="0" w:line="240" w:lineRule="atLeast"/>
        <w:jc w:val="both"/>
        <w:rPr>
          <w:rFonts w:ascii="Times New Roman" w:hAnsi="Times New Roman" w:cs="Times New Roman"/>
          <w:i/>
          <w:iCs/>
          <w:snapToGrid w:val="0"/>
          <w:color w:val="000000"/>
          <w:u w:val="single"/>
        </w:rPr>
      </w:pP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>Самые опасные вирусы -</w:t>
      </w:r>
      <w:r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 </w:t>
      </w:r>
      <w:r w:rsidRPr="00783595">
        <w:rPr>
          <w:rFonts w:ascii="Times New Roman" w:hAnsi="Times New Roman" w:cs="Times New Roman"/>
          <w:i/>
          <w:iCs/>
          <w:snapToGrid w:val="0"/>
          <w:color w:val="000000"/>
          <w:u w:val="single"/>
        </w:rPr>
        <w:t xml:space="preserve">это вирусы разрушительного действия. Наиболее характерные внешние проявления вирусов этого вида: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>- нетипичная работа программ;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появление на экране дисплея световых пятен, черных областей или символов, не запланированных рабочими программами;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самопроизвольная перезагрузка операционной системы;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зависание компьютера;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появление неисправных участков (кластеров) на "винчестере";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неожиданные действия рабочих программ (не предусмотренные документацией на программы); </w:t>
      </w:r>
    </w:p>
    <w:p w:rsidR="001E5196" w:rsidRPr="00783595" w:rsidRDefault="001E5196" w:rsidP="001E5196">
      <w:pPr>
        <w:pStyle w:val="1"/>
        <w:spacing w:line="240" w:lineRule="auto"/>
        <w:ind w:left="993" w:firstLine="0"/>
        <w:jc w:val="both"/>
        <w:rPr>
          <w:sz w:val="22"/>
          <w:szCs w:val="22"/>
        </w:rPr>
      </w:pPr>
      <w:r w:rsidRPr="00783595">
        <w:rPr>
          <w:sz w:val="22"/>
          <w:szCs w:val="22"/>
        </w:rPr>
        <w:t xml:space="preserve">- искажения данных в обрабатываемых файлах.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Вирусы, замедляющие работу ПЭВМ, проявляют себя тем, что работа процессора замедляется в 30-40 раз.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Вирусы рекламного характера и вирусы-шутки хотя и не портят информацию в ПЭВМ, однако замедляют работу или навязывают пользователю ненужные диалоги, что также замедляет весь процесс решения задачи.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Некоторые вирусы проявляют себя внешне тем, что изменяют дату и время создания файла, хотя внутренние изменения могут быть и разрушительными. 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 xml:space="preserve">При возникновении подозрения на наличие компьютерного вируса </w:t>
      </w:r>
      <w:r>
        <w:rPr>
          <w:rFonts w:ascii="Times New Roman" w:hAnsi="Times New Roman" w:cs="Times New Roman"/>
          <w:snapToGrid w:val="0"/>
          <w:color w:val="000000"/>
        </w:rPr>
        <w:t>необходимо</w:t>
      </w:r>
      <w:r w:rsidRPr="00783595">
        <w:rPr>
          <w:rFonts w:ascii="Times New Roman" w:hAnsi="Times New Roman" w:cs="Times New Roman"/>
          <w:snapToGrid w:val="0"/>
          <w:color w:val="000000"/>
        </w:rPr>
        <w:t xml:space="preserve"> провести внеочередной антивирусный контроль</w:t>
      </w:r>
      <w:r>
        <w:rPr>
          <w:rFonts w:ascii="Times New Roman" w:hAnsi="Times New Roman" w:cs="Times New Roman"/>
          <w:snapToGrid w:val="0"/>
          <w:color w:val="000000"/>
        </w:rPr>
        <w:t>.</w:t>
      </w:r>
    </w:p>
    <w:p w:rsidR="001E5196" w:rsidRPr="00783595" w:rsidRDefault="001E5196" w:rsidP="001E5196">
      <w:pPr>
        <w:numPr>
          <w:ilvl w:val="1"/>
          <w:numId w:val="2"/>
        </w:numPr>
        <w:tabs>
          <w:tab w:val="clear" w:pos="792"/>
        </w:tabs>
        <w:spacing w:after="0" w:line="240" w:lineRule="atLeast"/>
        <w:ind w:left="426"/>
        <w:jc w:val="both"/>
        <w:rPr>
          <w:rFonts w:ascii="Times New Roman" w:hAnsi="Times New Roman" w:cs="Times New Roman"/>
          <w:snapToGrid w:val="0"/>
          <w:color w:val="000000"/>
        </w:rPr>
      </w:pPr>
      <w:r w:rsidRPr="00783595">
        <w:rPr>
          <w:rFonts w:ascii="Times New Roman" w:hAnsi="Times New Roman" w:cs="Times New Roman"/>
          <w:snapToGrid w:val="0"/>
          <w:color w:val="000000"/>
        </w:rPr>
        <w:t>В случае обнаружения при проведении антивирусной проверки зараженных вирусами файлов:</w:t>
      </w:r>
    </w:p>
    <w:p w:rsidR="001E5196" w:rsidRDefault="001E5196" w:rsidP="001E5196">
      <w:pPr>
        <w:pStyle w:val="1"/>
        <w:numPr>
          <w:ilvl w:val="0"/>
          <w:numId w:val="1"/>
        </w:numPr>
        <w:tabs>
          <w:tab w:val="clear" w:pos="1069"/>
          <w:tab w:val="num" w:pos="567"/>
          <w:tab w:val="left" w:pos="1134"/>
          <w:tab w:val="left" w:pos="1276"/>
        </w:tabs>
        <w:spacing w:line="240" w:lineRule="auto"/>
        <w:ind w:left="426" w:firstLine="567"/>
        <w:jc w:val="both"/>
        <w:rPr>
          <w:sz w:val="22"/>
          <w:szCs w:val="22"/>
        </w:rPr>
      </w:pPr>
      <w:r w:rsidRPr="00783595">
        <w:rPr>
          <w:sz w:val="22"/>
          <w:szCs w:val="22"/>
        </w:rPr>
        <w:t>приостановить работу;</w:t>
      </w:r>
    </w:p>
    <w:p w:rsidR="001E5196" w:rsidRDefault="001E5196" w:rsidP="001E5196">
      <w:pPr>
        <w:spacing w:after="0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83595">
        <w:rPr>
          <w:rFonts w:ascii="Times New Roman" w:hAnsi="Times New Roman" w:cs="Times New Roman"/>
        </w:rPr>
        <w:t>провести лечение или уничтожение зараженных файлов</w:t>
      </w:r>
      <w:r>
        <w:rPr>
          <w:rFonts w:ascii="Times New Roman" w:hAnsi="Times New Roman" w:cs="Times New Roman"/>
        </w:rPr>
        <w:t>;</w:t>
      </w:r>
    </w:p>
    <w:p w:rsidR="001E5196" w:rsidRDefault="001E5196" w:rsidP="001E5196">
      <w:pPr>
        <w:spacing w:after="0"/>
        <w:ind w:left="426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обратиться к специалистам.</w:t>
      </w:r>
    </w:p>
    <w:p w:rsidR="001E5196" w:rsidRDefault="001E5196" w:rsidP="001E5196">
      <w:pPr>
        <w:pStyle w:val="Default"/>
        <w:jc w:val="both"/>
        <w:rPr>
          <w:i/>
          <w:iCs/>
          <w:sz w:val="22"/>
          <w:szCs w:val="22"/>
          <w:u w:val="single"/>
        </w:rPr>
      </w:pPr>
      <w:r w:rsidRPr="0071371D">
        <w:rPr>
          <w:i/>
          <w:iCs/>
          <w:sz w:val="22"/>
          <w:szCs w:val="22"/>
          <w:u w:val="single"/>
        </w:rPr>
        <w:t>2. Рекомендации по снижению рисков получения несанкционированного доступа к конфиденциальной информации</w:t>
      </w:r>
      <w:r>
        <w:rPr>
          <w:i/>
          <w:iCs/>
          <w:sz w:val="22"/>
          <w:szCs w:val="22"/>
          <w:u w:val="single"/>
        </w:rPr>
        <w:t>.</w:t>
      </w:r>
    </w:p>
    <w:p w:rsidR="001E5196" w:rsidRDefault="001E5196" w:rsidP="001E5196">
      <w:pPr>
        <w:pStyle w:val="Default"/>
        <w:jc w:val="both"/>
        <w:rPr>
          <w:sz w:val="22"/>
          <w:szCs w:val="22"/>
        </w:rPr>
      </w:pPr>
      <w:r w:rsidRPr="0071371D">
        <w:rPr>
          <w:b/>
          <w:bCs/>
          <w:sz w:val="22"/>
          <w:szCs w:val="22"/>
        </w:rPr>
        <w:t>ВНИМАНИЕ!</w:t>
      </w:r>
      <w:r>
        <w:t xml:space="preserve"> </w:t>
      </w:r>
      <w:r>
        <w:rPr>
          <w:b/>
          <w:bCs/>
          <w:sz w:val="22"/>
          <w:szCs w:val="22"/>
        </w:rPr>
        <w:t xml:space="preserve">Передача карты или ее реквизитов, Логина, ПИН кода, </w:t>
      </w:r>
      <w:r w:rsidRPr="0071371D">
        <w:rPr>
          <w:b/>
          <w:bCs/>
          <w:sz w:val="22"/>
          <w:szCs w:val="22"/>
        </w:rPr>
        <w:t>код</w:t>
      </w:r>
      <w:r>
        <w:rPr>
          <w:b/>
          <w:bCs/>
          <w:sz w:val="22"/>
          <w:szCs w:val="22"/>
        </w:rPr>
        <w:t>а</w:t>
      </w:r>
      <w:r w:rsidRPr="0071371D">
        <w:rPr>
          <w:b/>
          <w:bCs/>
          <w:sz w:val="22"/>
          <w:szCs w:val="22"/>
        </w:rPr>
        <w:t xml:space="preserve"> CVV2 или CVC2 указан</w:t>
      </w:r>
      <w:r>
        <w:rPr>
          <w:b/>
          <w:bCs/>
          <w:sz w:val="22"/>
          <w:szCs w:val="22"/>
        </w:rPr>
        <w:t>ный</w:t>
      </w:r>
      <w:r w:rsidRPr="0071371D">
        <w:rPr>
          <w:b/>
          <w:bCs/>
          <w:sz w:val="22"/>
          <w:szCs w:val="22"/>
        </w:rPr>
        <w:t xml:space="preserve"> на оборотной стороне </w:t>
      </w:r>
      <w:r>
        <w:rPr>
          <w:b/>
          <w:bCs/>
          <w:sz w:val="22"/>
          <w:szCs w:val="22"/>
        </w:rPr>
        <w:t xml:space="preserve">пластиковой </w:t>
      </w:r>
      <w:r w:rsidRPr="0071371D">
        <w:rPr>
          <w:b/>
          <w:bCs/>
          <w:sz w:val="22"/>
          <w:szCs w:val="22"/>
        </w:rPr>
        <w:t>карточки</w:t>
      </w:r>
      <w:r>
        <w:rPr>
          <w:b/>
          <w:bCs/>
          <w:sz w:val="22"/>
          <w:szCs w:val="22"/>
        </w:rPr>
        <w:t xml:space="preserve">, предназначенных для доступа и подтверждения операций, другому лицу (в том числе работнику МФИ, Банка) означает, что Вы предоставляете возможность другим лицам проводить операции по счетам. </w:t>
      </w:r>
    </w:p>
    <w:p w:rsidR="001E5196" w:rsidRDefault="001E5196" w:rsidP="001E5196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любых подозрениях на мошенничество, следует незамедлительно обратиться в Банк обслуживающий вашу пластиковую карту по номерам телефонов, указанным на оборотной стороне карты и на Официальном сайте Банка.</w:t>
      </w:r>
    </w:p>
    <w:p w:rsidR="001E5196" w:rsidRDefault="001E5196" w:rsidP="001E5196">
      <w:pPr>
        <w:pStyle w:val="a3"/>
        <w:widowControl w:val="0"/>
        <w:ind w:left="1069"/>
        <w:jc w:val="right"/>
        <w:rPr>
          <w:b/>
          <w:sz w:val="28"/>
          <w:szCs w:val="28"/>
        </w:rPr>
      </w:pPr>
    </w:p>
    <w:p w:rsidR="009A7928" w:rsidRDefault="009A7928"/>
    <w:sectPr w:rsidR="009A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C0F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6"/>
    <w:rsid w:val="001E5196"/>
    <w:rsid w:val="002B385A"/>
    <w:rsid w:val="00406607"/>
    <w:rsid w:val="00960020"/>
    <w:rsid w:val="009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5F066-3268-43FC-B84D-9F7E7CA1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51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1E5196"/>
    <w:pPr>
      <w:widowControl w:val="0"/>
      <w:spacing w:after="0" w:line="360" w:lineRule="auto"/>
      <w:ind w:left="80" w:firstLine="7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E5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2</cp:revision>
  <dcterms:created xsi:type="dcterms:W3CDTF">2021-10-05T10:03:00Z</dcterms:created>
  <dcterms:modified xsi:type="dcterms:W3CDTF">2021-10-05T10:03:00Z</dcterms:modified>
</cp:coreProperties>
</file>