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9E21" w14:textId="1D2314A5" w:rsidR="00886937" w:rsidRPr="00886937" w:rsidRDefault="00886937" w:rsidP="008869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93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86937">
        <w:rPr>
          <w:rFonts w:ascii="Times New Roman" w:hAnsi="Times New Roman" w:cs="Times New Roman"/>
          <w:b/>
          <w:bCs/>
          <w:sz w:val="24"/>
          <w:szCs w:val="24"/>
        </w:rPr>
        <w:t>б особенностях исполнения обязательств по кредитным договорам (договорам займа) мобилизованными и участниками военной операции, а также членами их семей.</w:t>
      </w:r>
    </w:p>
    <w:p w14:paraId="7D9F64AA" w14:textId="77777777" w:rsidR="00886937" w:rsidRPr="00886937" w:rsidRDefault="00886937">
      <w:pPr>
        <w:rPr>
          <w:rFonts w:ascii="Times New Roman" w:hAnsi="Times New Roman" w:cs="Times New Roman"/>
          <w:sz w:val="24"/>
          <w:szCs w:val="24"/>
        </w:rPr>
      </w:pPr>
    </w:p>
    <w:p w14:paraId="47DDF34C" w14:textId="26A32C1F" w:rsidR="00886937" w:rsidRPr="00886937" w:rsidRDefault="00886937" w:rsidP="0088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ч. 2 ст. 1 ФЕДЕРАЛЬНОГО ЗАКОНА «Об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 исполнения   обязательств   по кредитным  договорам   (договорам  займа)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  призванными   на   военную   службу   по   мобилизации   в   Вооруженные   Силы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 Федерации,   лицами,   принимающими   участие   в   специальной   военной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  а   также   членами   их   семей   и   о   внесении   изменений   в   отдельные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Российской Федерации» (далее-Закон), заемщик вправе в любой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в течение времени действия кредитного договора, но не позднее 31 декабря 2023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обратиться к кредитору с требованием об изменении условий кредитного договора в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настоящей статьей, предусматривающим приостановление исполнения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заемщиком своих обязательств на льготный период, рассчитанный как:</w:t>
      </w:r>
    </w:p>
    <w:p w14:paraId="210B69F9" w14:textId="7CAE152B" w:rsidR="00886937" w:rsidRPr="00886937" w:rsidRDefault="00886937" w:rsidP="0088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 срок   мобилизации   или  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который   был   заключен   контракт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военнослужащих, указанных в пунктах 1 и 3 части 1 настоящей статьи, и членов их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семей), увеличенные на 30 дней;</w:t>
      </w:r>
    </w:p>
    <w:p w14:paraId="26C4A0D4" w14:textId="42500EFC" w:rsidR="00886937" w:rsidRPr="00886937" w:rsidRDefault="00886937" w:rsidP="0088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срок участия в специальной военной операции (для военнослужащих, указанных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9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 части 1 настоящей статьи, и членов их семей), увеличенный на 30 дней</w:t>
      </w:r>
    </w:p>
    <w:p w14:paraId="145BA30E" w14:textId="77777777" w:rsidR="00886937" w:rsidRPr="00886937" w:rsidRDefault="00886937" w:rsidP="0088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9D104" w14:textId="53068133" w:rsid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 w:rsidRPr="00886937">
        <w:rPr>
          <w:rFonts w:ascii="Times New Roman" w:hAnsi="Times New Roman" w:cs="Times New Roman"/>
          <w:sz w:val="24"/>
          <w:szCs w:val="24"/>
        </w:rPr>
        <w:t xml:space="preserve">Кредитные каникулы в т. ч. предоставляются по бизнес-кредитам </w:t>
      </w:r>
      <w:r>
        <w:rPr>
          <w:rFonts w:ascii="Times New Roman" w:hAnsi="Times New Roman" w:cs="Times New Roman"/>
          <w:sz w:val="24"/>
          <w:szCs w:val="24"/>
        </w:rPr>
        <w:t xml:space="preserve">(займам) </w:t>
      </w:r>
      <w:r w:rsidRPr="00886937">
        <w:rPr>
          <w:rFonts w:ascii="Times New Roman" w:hAnsi="Times New Roman" w:cs="Times New Roman"/>
          <w:sz w:val="24"/>
          <w:szCs w:val="24"/>
        </w:rPr>
        <w:t xml:space="preserve">для ИП. Эта норма также касается ИП-добровольцев. </w:t>
      </w:r>
    </w:p>
    <w:p w14:paraId="3B976BED" w14:textId="35DBC25C" w:rsidR="00803E43" w:rsidRPr="00803E43" w:rsidRDefault="00803E43" w:rsidP="008869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E43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</w:p>
    <w:p w14:paraId="3CE5F2F7" w14:textId="77777777" w:rsidR="00886937" w:rsidRP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 w:rsidRPr="00886937">
        <w:rPr>
          <w:rFonts w:ascii="Times New Roman" w:hAnsi="Times New Roman" w:cs="Times New Roman"/>
          <w:sz w:val="24"/>
          <w:szCs w:val="24"/>
        </w:rPr>
        <w:t xml:space="preserve">1. </w:t>
      </w:r>
      <w:r w:rsidRPr="00886937">
        <w:rPr>
          <w:rFonts w:ascii="Times New Roman" w:hAnsi="Times New Roman" w:cs="Times New Roman"/>
          <w:sz w:val="24"/>
          <w:szCs w:val="24"/>
        </w:rPr>
        <w:t>Заемщики вправе обращаться за каникулами по телефону, даже если такой способ взаимодействия не предусмотрен кредитным договором (договором займа).</w:t>
      </w:r>
    </w:p>
    <w:p w14:paraId="05DB56DC" w14:textId="77777777" w:rsidR="00886937" w:rsidRP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 w:rsidRPr="00886937">
        <w:rPr>
          <w:rFonts w:ascii="Times New Roman" w:hAnsi="Times New Roman" w:cs="Times New Roman"/>
          <w:sz w:val="24"/>
          <w:szCs w:val="24"/>
        </w:rPr>
        <w:t xml:space="preserve"> </w:t>
      </w:r>
      <w:r w:rsidRPr="00886937">
        <w:rPr>
          <w:rFonts w:ascii="Times New Roman" w:hAnsi="Times New Roman" w:cs="Times New Roman"/>
          <w:sz w:val="24"/>
          <w:szCs w:val="24"/>
        </w:rPr>
        <w:t xml:space="preserve">2. </w:t>
      </w:r>
      <w:r w:rsidRPr="00886937">
        <w:rPr>
          <w:rFonts w:ascii="Times New Roman" w:hAnsi="Times New Roman" w:cs="Times New Roman"/>
          <w:sz w:val="24"/>
          <w:szCs w:val="24"/>
        </w:rPr>
        <w:t xml:space="preserve">Представителю заемщика для обращения достаточно простой письменной доверенности. </w:t>
      </w:r>
    </w:p>
    <w:p w14:paraId="3C68EDB1" w14:textId="7BB10BAB" w:rsidR="00886937" w:rsidRP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 w:rsidRPr="00886937">
        <w:rPr>
          <w:rFonts w:ascii="Times New Roman" w:hAnsi="Times New Roman" w:cs="Times New Roman"/>
          <w:sz w:val="24"/>
          <w:szCs w:val="24"/>
        </w:rPr>
        <w:t xml:space="preserve">3. </w:t>
      </w:r>
      <w:r w:rsidRPr="00886937">
        <w:rPr>
          <w:rFonts w:ascii="Times New Roman" w:hAnsi="Times New Roman" w:cs="Times New Roman"/>
          <w:sz w:val="24"/>
          <w:szCs w:val="24"/>
        </w:rPr>
        <w:t>Кредитор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937">
        <w:rPr>
          <w:rFonts w:ascii="Times New Roman" w:hAnsi="Times New Roman" w:cs="Times New Roman"/>
          <w:sz w:val="24"/>
          <w:szCs w:val="24"/>
        </w:rPr>
        <w:t xml:space="preserve">запрашивать документы об участии в военной операции. </w:t>
      </w:r>
    </w:p>
    <w:p w14:paraId="014F7746" w14:textId="4ABC0E6D" w:rsid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 w:rsidRPr="0088693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6937">
        <w:rPr>
          <w:rFonts w:ascii="Times New Roman" w:hAnsi="Times New Roman" w:cs="Times New Roman"/>
          <w:sz w:val="24"/>
          <w:szCs w:val="24"/>
        </w:rPr>
        <w:t>остаточны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86937">
        <w:rPr>
          <w:rFonts w:ascii="Times New Roman" w:hAnsi="Times New Roman" w:cs="Times New Roman"/>
          <w:sz w:val="24"/>
          <w:szCs w:val="24"/>
        </w:rPr>
        <w:t xml:space="preserve"> основани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86937">
        <w:rPr>
          <w:rFonts w:ascii="Times New Roman" w:hAnsi="Times New Roman" w:cs="Times New Roman"/>
          <w:sz w:val="24"/>
          <w:szCs w:val="24"/>
        </w:rPr>
        <w:t xml:space="preserve"> полагать, что военнослужащий является участником военной операции</w:t>
      </w:r>
      <w:r w:rsidR="00803E43">
        <w:rPr>
          <w:rFonts w:ascii="Times New Roman" w:hAnsi="Times New Roman" w:cs="Times New Roman"/>
          <w:sz w:val="24"/>
          <w:szCs w:val="24"/>
        </w:rPr>
        <w:t>, является</w:t>
      </w:r>
      <w:r w:rsidRPr="00886937">
        <w:rPr>
          <w:rFonts w:ascii="Times New Roman" w:hAnsi="Times New Roman" w:cs="Times New Roman"/>
          <w:sz w:val="24"/>
          <w:szCs w:val="24"/>
        </w:rPr>
        <w:t xml:space="preserve"> зачисление на счет клиента денежного довольствия военнослужащего. </w:t>
      </w:r>
    </w:p>
    <w:p w14:paraId="3BB70B61" w14:textId="77777777" w:rsid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86937">
        <w:rPr>
          <w:rFonts w:ascii="Times New Roman" w:hAnsi="Times New Roman" w:cs="Times New Roman"/>
          <w:sz w:val="24"/>
          <w:szCs w:val="24"/>
        </w:rPr>
        <w:t xml:space="preserve">Документы об участии также могут представить третьи лица. Среди возможных документов выписка из приказа командира военной части, выписка из приказа военкомата о мобилизации. </w:t>
      </w:r>
    </w:p>
    <w:p w14:paraId="3B63C4B3" w14:textId="77777777" w:rsid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86937">
        <w:rPr>
          <w:rFonts w:ascii="Times New Roman" w:hAnsi="Times New Roman" w:cs="Times New Roman"/>
          <w:sz w:val="24"/>
          <w:szCs w:val="24"/>
        </w:rPr>
        <w:t xml:space="preserve">При обращении за каникулами по кредитам членов семьи они должны представить документы, подтверждающие статус члена семьи военнослужащего. </w:t>
      </w:r>
    </w:p>
    <w:p w14:paraId="5601EE47" w14:textId="77777777" w:rsid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86937">
        <w:rPr>
          <w:rFonts w:ascii="Times New Roman" w:hAnsi="Times New Roman" w:cs="Times New Roman"/>
          <w:sz w:val="24"/>
          <w:szCs w:val="24"/>
        </w:rPr>
        <w:t xml:space="preserve"> В течение каникул применяется ставка в 2/3 среднерыночного значения полной стоимости потребительского кредита (займа). Если такое значение не рассчитывается, то ставка не должна превышать ту, что действовала до предоставления каникул. </w:t>
      </w:r>
    </w:p>
    <w:p w14:paraId="11C686FC" w14:textId="77777777" w:rsid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</w:t>
      </w:r>
      <w:r w:rsidRPr="00886937">
        <w:rPr>
          <w:rFonts w:ascii="Times New Roman" w:hAnsi="Times New Roman" w:cs="Times New Roman"/>
          <w:sz w:val="24"/>
          <w:szCs w:val="24"/>
        </w:rPr>
        <w:t>сполнение обязательств кредитора по предоставлению заемщику денежных средств приостанавливается на весь срок каникул.</w:t>
      </w:r>
    </w:p>
    <w:p w14:paraId="53105D14" w14:textId="5A8C194F" w:rsidR="00886937" w:rsidRPr="00886937" w:rsidRDefault="00886937" w:rsidP="008869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86937">
        <w:rPr>
          <w:rFonts w:ascii="Times New Roman" w:hAnsi="Times New Roman" w:cs="Times New Roman"/>
          <w:sz w:val="24"/>
          <w:szCs w:val="24"/>
        </w:rPr>
        <w:t xml:space="preserve"> Дату начала каникул заемщик устанавливает сам, но не ранее 21 сентября 2022 г. и не ранее даты мобилизации или начала участия в военной операции. Обратиться за каникулами можно до конца 2023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sectPr w:rsidR="00886937" w:rsidRPr="0088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37"/>
    <w:rsid w:val="00803E43"/>
    <w:rsid w:val="0088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FAD7"/>
  <w15:chartTrackingRefBased/>
  <w15:docId w15:val="{39167967-22D8-4666-AAC7-22F9D2D1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</cp:revision>
  <dcterms:created xsi:type="dcterms:W3CDTF">2022-11-01T04:02:00Z</dcterms:created>
  <dcterms:modified xsi:type="dcterms:W3CDTF">2022-11-01T04:15:00Z</dcterms:modified>
</cp:coreProperties>
</file>